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2A9" w:rsidRDefault="00015AB9" w:rsidP="00015AB9">
      <w:pPr>
        <w:jc w:val="center"/>
        <w:rPr>
          <w:b/>
          <w:bCs/>
          <w:sz w:val="28"/>
          <w:szCs w:val="28"/>
        </w:rPr>
      </w:pPr>
      <w:r w:rsidRPr="00015AB9">
        <w:rPr>
          <w:b/>
          <w:bCs/>
          <w:sz w:val="28"/>
          <w:szCs w:val="28"/>
        </w:rPr>
        <w:t>ΑΠΑΝΤΗΣΕΙΣ  ΓΙΑ ΤΟ ΜΑΘΗΜΑ ΤΩΝ ΛΑΤΙΝΙΚΩΝ ΠΡΟΣΑΝΑΤΟΛΙΣΜΟΥ</w:t>
      </w:r>
    </w:p>
    <w:p w:rsidR="00015AB9" w:rsidRDefault="00015AB9" w:rsidP="00015AB9">
      <w:pPr>
        <w:jc w:val="center"/>
        <w:rPr>
          <w:b/>
          <w:bCs/>
          <w:sz w:val="28"/>
          <w:szCs w:val="28"/>
        </w:rPr>
      </w:pPr>
    </w:p>
    <w:p w:rsidR="00015AB9" w:rsidRDefault="00015AB9" w:rsidP="00015AB9">
      <w:pPr>
        <w:jc w:val="center"/>
        <w:rPr>
          <w:b/>
          <w:bCs/>
          <w:sz w:val="28"/>
          <w:szCs w:val="28"/>
        </w:rPr>
      </w:pPr>
    </w:p>
    <w:p w:rsidR="00015AB9" w:rsidRDefault="00015AB9" w:rsidP="009431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Α1.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 xml:space="preserve">Ο </w:t>
      </w:r>
      <w:proofErr w:type="spellStart"/>
      <w:r w:rsidR="00943131" w:rsidRPr="00943131">
        <w:rPr>
          <w:sz w:val="24"/>
          <w:szCs w:val="24"/>
        </w:rPr>
        <w:t>Σκριβωνιανός</w:t>
      </w:r>
      <w:proofErr w:type="spellEnd"/>
      <w:r w:rsidR="00943131" w:rsidRPr="00943131">
        <w:rPr>
          <w:sz w:val="24"/>
          <w:szCs w:val="24"/>
        </w:rPr>
        <w:t xml:space="preserve"> είχε στασιάσει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>ενάντια στον Κλαύδιο στην Ιλλυρία·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 xml:space="preserve">ο </w:t>
      </w:r>
      <w:proofErr w:type="spellStart"/>
      <w:r w:rsidR="00943131" w:rsidRPr="00943131">
        <w:rPr>
          <w:sz w:val="24"/>
          <w:szCs w:val="24"/>
        </w:rPr>
        <w:t>Παίτος</w:t>
      </w:r>
      <w:proofErr w:type="spellEnd"/>
      <w:r w:rsidR="00943131" w:rsidRPr="00943131">
        <w:rPr>
          <w:sz w:val="24"/>
          <w:szCs w:val="24"/>
        </w:rPr>
        <w:t xml:space="preserve"> είχε πάει με το μέρος του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>και, αφού σκοτώθηκε ο</w:t>
      </w:r>
      <w:r w:rsidR="00943131">
        <w:rPr>
          <w:sz w:val="24"/>
          <w:szCs w:val="24"/>
        </w:rPr>
        <w:t xml:space="preserve"> </w:t>
      </w:r>
      <w:proofErr w:type="spellStart"/>
      <w:r w:rsidR="00943131" w:rsidRPr="00943131">
        <w:rPr>
          <w:sz w:val="24"/>
          <w:szCs w:val="24"/>
        </w:rPr>
        <w:t>Σκριβωνιανός</w:t>
      </w:r>
      <w:proofErr w:type="spellEnd"/>
      <w:r w:rsidR="00943131" w:rsidRPr="00943131">
        <w:rPr>
          <w:sz w:val="24"/>
          <w:szCs w:val="24"/>
        </w:rPr>
        <w:t>,</w:t>
      </w:r>
      <w:r w:rsidR="00943131" w:rsidRPr="00943131">
        <w:t xml:space="preserve"> </w:t>
      </w:r>
      <w:r w:rsidR="00943131" w:rsidRPr="00943131">
        <w:rPr>
          <w:sz w:val="24"/>
          <w:szCs w:val="24"/>
        </w:rPr>
        <w:t>οδηγούνταν σιδηροδέσμιος στη Ρώμη.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>Επρόκειτο να επιβιβαστεί σε πλοίο·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 xml:space="preserve">η </w:t>
      </w:r>
      <w:proofErr w:type="spellStart"/>
      <w:r w:rsidR="00943131" w:rsidRPr="00943131">
        <w:rPr>
          <w:sz w:val="24"/>
          <w:szCs w:val="24"/>
        </w:rPr>
        <w:t>Αρρία</w:t>
      </w:r>
      <w:proofErr w:type="spellEnd"/>
      <w:r w:rsidR="00943131" w:rsidRPr="00943131">
        <w:rPr>
          <w:sz w:val="24"/>
          <w:szCs w:val="24"/>
        </w:rPr>
        <w:t xml:space="preserve"> παρακαλούσε τους στρατιώτες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>να επιβιβαστεί μαζί.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>Δεν το κατόρθωσε·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>νοίκιασε ψαράδικο πλοιάριο</w:t>
      </w:r>
      <w:r w:rsidR="00943131">
        <w:rPr>
          <w:sz w:val="24"/>
          <w:szCs w:val="24"/>
        </w:rPr>
        <w:t xml:space="preserve"> </w:t>
      </w:r>
      <w:r w:rsidR="00943131" w:rsidRPr="00943131">
        <w:rPr>
          <w:sz w:val="24"/>
          <w:szCs w:val="24"/>
        </w:rPr>
        <w:t>και ακολούθησε το μεγάλο πλοίο.</w:t>
      </w:r>
    </w:p>
    <w:p w:rsidR="00943131" w:rsidRDefault="00943131" w:rsidP="00943131">
      <w:pPr>
        <w:jc w:val="both"/>
        <w:rPr>
          <w:sz w:val="24"/>
          <w:szCs w:val="24"/>
        </w:rPr>
      </w:pPr>
      <w:r w:rsidRPr="00943131">
        <w:rPr>
          <w:sz w:val="24"/>
          <w:szCs w:val="24"/>
        </w:rPr>
        <w:t>Μια νύχτα δηλαδή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καθόταν (για πολλή ώρα)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σε κάποιο μικρό ιερό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 xml:space="preserve">μαζί με την κόρη της αδελφής </w:t>
      </w:r>
      <w:r>
        <w:rPr>
          <w:sz w:val="24"/>
          <w:szCs w:val="24"/>
        </w:rPr>
        <w:t xml:space="preserve">της </w:t>
      </w:r>
      <w:r w:rsidRPr="00943131">
        <w:rPr>
          <w:sz w:val="24"/>
          <w:szCs w:val="24"/>
        </w:rPr>
        <w:t>και περίμενε,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μέχρι να ακουστεί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κάποια φωνή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που να ανταποκρινόταν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στο σκοπό τους.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Στο τέλος η κοπέλα,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κουρασμένη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από την πολλή ορθοστασία,</w:t>
      </w:r>
      <w:r w:rsidRPr="00943131">
        <w:t xml:space="preserve"> </w:t>
      </w:r>
      <w:r w:rsidRPr="00943131">
        <w:rPr>
          <w:sz w:val="24"/>
          <w:szCs w:val="24"/>
        </w:rPr>
        <w:t xml:space="preserve">ζήτησε από τη θεία </w:t>
      </w:r>
      <w:r>
        <w:rPr>
          <w:sz w:val="24"/>
          <w:szCs w:val="24"/>
        </w:rPr>
        <w:t xml:space="preserve">της </w:t>
      </w:r>
      <w:r w:rsidRPr="00943131">
        <w:rPr>
          <w:sz w:val="24"/>
          <w:szCs w:val="24"/>
        </w:rPr>
        <w:t>να της παραχωρήσει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για λίγο τη θέση της.</w:t>
      </w:r>
      <w:r w:rsidRPr="00943131">
        <w:t xml:space="preserve"> </w:t>
      </w:r>
      <w:r w:rsidRPr="00943131">
        <w:rPr>
          <w:sz w:val="24"/>
          <w:szCs w:val="24"/>
        </w:rPr>
        <w:t>Τότε η Καικιλία είπε στην κοπέλα: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«Εγώ πρόθυμα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σου παραχωρώ τη θέση μου».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Αυτόν τον λόγο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επιβεβαίωσε μετά από λίγο</w:t>
      </w:r>
      <w:r>
        <w:rPr>
          <w:sz w:val="24"/>
          <w:szCs w:val="24"/>
        </w:rPr>
        <w:t xml:space="preserve"> </w:t>
      </w:r>
      <w:r w:rsidRPr="00943131">
        <w:rPr>
          <w:sz w:val="24"/>
          <w:szCs w:val="24"/>
        </w:rPr>
        <w:t>η ίδια η πραγματικότητα.</w:t>
      </w:r>
    </w:p>
    <w:p w:rsidR="00943131" w:rsidRPr="00943131" w:rsidRDefault="00943131" w:rsidP="00943131">
      <w:pPr>
        <w:jc w:val="both"/>
        <w:rPr>
          <w:sz w:val="24"/>
          <w:szCs w:val="24"/>
        </w:rPr>
      </w:pPr>
    </w:p>
    <w:p w:rsidR="00015AB9" w:rsidRDefault="00015AB9" w:rsidP="00015AB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Β1.</w:t>
      </w:r>
      <w:r>
        <w:rPr>
          <w:sz w:val="24"/>
          <w:szCs w:val="24"/>
        </w:rPr>
        <w:t xml:space="preserve"> 1-Σ, 2-Λ, 3-Σ, 4-Λ, 5-Λ</w:t>
      </w:r>
    </w:p>
    <w:p w:rsidR="00015AB9" w:rsidRDefault="00015AB9" w:rsidP="00015AB9">
      <w:pPr>
        <w:jc w:val="both"/>
        <w:rPr>
          <w:sz w:val="24"/>
          <w:szCs w:val="24"/>
        </w:rPr>
      </w:pPr>
    </w:p>
    <w:p w:rsidR="00015AB9" w:rsidRPr="00015AB9" w:rsidRDefault="00015AB9" w:rsidP="00015AB9">
      <w:pPr>
        <w:jc w:val="both"/>
        <w:rPr>
          <w:sz w:val="24"/>
          <w:szCs w:val="24"/>
        </w:rPr>
      </w:pPr>
      <w:r w:rsidRPr="00015AB9">
        <w:rPr>
          <w:b/>
          <w:bCs/>
          <w:sz w:val="24"/>
          <w:szCs w:val="24"/>
        </w:rPr>
        <w:t>Β2.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Μετάδοση -</w:t>
      </w:r>
      <w:proofErr w:type="spellStart"/>
      <w:r>
        <w:rPr>
          <w:sz w:val="24"/>
          <w:szCs w:val="24"/>
          <w:lang w:val="en-US"/>
        </w:rPr>
        <w:t>dabat</w:t>
      </w:r>
      <w:proofErr w:type="spellEnd"/>
    </w:p>
    <w:p w:rsidR="00015AB9" w:rsidRPr="00015AB9" w:rsidRDefault="00015AB9" w:rsidP="00015AB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Ναυάγιο</w:t>
      </w:r>
      <w:r w:rsidRPr="00015AB9"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  <w:lang w:val="en-US"/>
        </w:rPr>
        <w:t>navem</w:t>
      </w:r>
      <w:proofErr w:type="spellEnd"/>
      <w:r w:rsidRPr="00015A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ή </w:t>
      </w:r>
      <w:proofErr w:type="spellStart"/>
      <w:r>
        <w:rPr>
          <w:sz w:val="24"/>
          <w:szCs w:val="24"/>
          <w:lang w:val="en-US"/>
        </w:rPr>
        <w:t>naviculam</w:t>
      </w:r>
      <w:proofErr w:type="spellEnd"/>
    </w:p>
    <w:p w:rsidR="00015AB9" w:rsidRPr="00015AB9" w:rsidRDefault="00015AB9" w:rsidP="00015AB9">
      <w:pPr>
        <w:jc w:val="both"/>
        <w:rPr>
          <w:sz w:val="24"/>
          <w:szCs w:val="24"/>
        </w:rPr>
      </w:pPr>
      <w:r>
        <w:rPr>
          <w:sz w:val="24"/>
          <w:szCs w:val="24"/>
        </w:rPr>
        <w:t>Νυχτερινός</w:t>
      </w:r>
      <w:r w:rsidRPr="00015AB9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nocte</w:t>
      </w:r>
    </w:p>
    <w:p w:rsidR="00015AB9" w:rsidRPr="00015AB9" w:rsidRDefault="00015AB9" w:rsidP="00015AB9">
      <w:pPr>
        <w:jc w:val="both"/>
        <w:rPr>
          <w:sz w:val="24"/>
          <w:szCs w:val="24"/>
        </w:rPr>
      </w:pPr>
      <w:r>
        <w:rPr>
          <w:sz w:val="24"/>
          <w:szCs w:val="24"/>
        </w:rPr>
        <w:t>Απόσταση</w:t>
      </w:r>
      <w:r w:rsidRPr="00015AB9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standi</w:t>
      </w:r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Μητρότητα</w:t>
      </w:r>
      <w:r w:rsidRPr="00015AB9">
        <w:rPr>
          <w:sz w:val="24"/>
          <w:szCs w:val="24"/>
          <w:lang w:val="en-US"/>
        </w:rPr>
        <w:t xml:space="preserve"> –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materteram</w:t>
      </w:r>
      <w:proofErr w:type="spellEnd"/>
    </w:p>
    <w:p w:rsidR="00015AB9" w:rsidRDefault="00015AB9" w:rsidP="00015AB9">
      <w:pPr>
        <w:jc w:val="both"/>
        <w:rPr>
          <w:sz w:val="24"/>
          <w:szCs w:val="24"/>
          <w:lang w:val="en-US"/>
        </w:rPr>
      </w:pPr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r w:rsidRPr="00015AB9">
        <w:rPr>
          <w:b/>
          <w:bCs/>
          <w:sz w:val="24"/>
          <w:szCs w:val="24"/>
        </w:rPr>
        <w:t>Γ</w:t>
      </w:r>
      <w:r w:rsidRPr="00015AB9">
        <w:rPr>
          <w:b/>
          <w:bCs/>
          <w:sz w:val="24"/>
          <w:szCs w:val="24"/>
          <w:lang w:val="en-US"/>
        </w:rPr>
        <w:t>1.</w:t>
      </w:r>
      <w:r w:rsidRPr="00015AB9">
        <w:rPr>
          <w:b/>
          <w:bCs/>
          <w:sz w:val="24"/>
          <w:szCs w:val="24"/>
        </w:rPr>
        <w:t>α</w:t>
      </w:r>
      <w:r w:rsidRPr="00015AB9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nocte – </w:t>
      </w:r>
      <w:proofErr w:type="spellStart"/>
      <w:r>
        <w:rPr>
          <w:sz w:val="24"/>
          <w:szCs w:val="24"/>
          <w:lang w:val="en-US"/>
        </w:rPr>
        <w:t>noctium</w:t>
      </w:r>
      <w:proofErr w:type="spellEnd"/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Sororis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sororum</w:t>
      </w:r>
      <w:proofErr w:type="spellEnd"/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Vox – </w:t>
      </w:r>
      <w:proofErr w:type="spellStart"/>
      <w:r>
        <w:rPr>
          <w:sz w:val="24"/>
          <w:szCs w:val="24"/>
          <w:lang w:val="en-US"/>
        </w:rPr>
        <w:t>vocum</w:t>
      </w:r>
      <w:proofErr w:type="spellEnd"/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Sede</w:t>
      </w:r>
      <w:proofErr w:type="spellEnd"/>
      <w:r>
        <w:rPr>
          <w:sz w:val="24"/>
          <w:szCs w:val="24"/>
          <w:lang w:val="en-US"/>
        </w:rPr>
        <w:t xml:space="preserve"> – sedum</w:t>
      </w:r>
    </w:p>
    <w:p w:rsidR="00015AB9" w:rsidRDefault="00015AB9" w:rsidP="00015AB9">
      <w:pPr>
        <w:jc w:val="both"/>
        <w:rPr>
          <w:sz w:val="24"/>
          <w:szCs w:val="24"/>
          <w:lang w:val="en-US"/>
        </w:rPr>
      </w:pPr>
    </w:p>
    <w:p w:rsidR="00015AB9" w:rsidRPr="00015AB9" w:rsidRDefault="00015AB9" w:rsidP="00015AB9">
      <w:pPr>
        <w:jc w:val="both"/>
        <w:rPr>
          <w:sz w:val="24"/>
          <w:szCs w:val="24"/>
          <w:lang w:val="en-US"/>
        </w:rPr>
      </w:pPr>
      <w:r w:rsidRPr="00015AB9">
        <w:rPr>
          <w:b/>
          <w:bCs/>
          <w:sz w:val="24"/>
          <w:szCs w:val="24"/>
        </w:rPr>
        <w:t>Γ1.β.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015AB9">
        <w:rPr>
          <w:sz w:val="24"/>
          <w:szCs w:val="24"/>
          <w:lang w:val="en-US"/>
        </w:rPr>
        <w:t>lacrima</w:t>
      </w:r>
      <w:proofErr w:type="spellEnd"/>
    </w:p>
    <w:p w:rsidR="00015AB9" w:rsidRP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 w:rsidRPr="00015AB9">
        <w:rPr>
          <w:sz w:val="24"/>
          <w:szCs w:val="24"/>
          <w:lang w:val="en-US"/>
        </w:rPr>
        <w:t>Diutius</w:t>
      </w:r>
      <w:proofErr w:type="spellEnd"/>
      <w:r w:rsidRPr="00015AB9">
        <w:rPr>
          <w:sz w:val="24"/>
          <w:szCs w:val="24"/>
          <w:lang w:val="en-US"/>
        </w:rPr>
        <w:t xml:space="preserve">, </w:t>
      </w:r>
      <w:proofErr w:type="spellStart"/>
      <w:r w:rsidRPr="00015AB9">
        <w:rPr>
          <w:sz w:val="24"/>
          <w:szCs w:val="24"/>
          <w:lang w:val="en-US"/>
        </w:rPr>
        <w:t>diutissime</w:t>
      </w:r>
      <w:proofErr w:type="spellEnd"/>
    </w:p>
    <w:p w:rsidR="00015AB9" w:rsidRPr="00015AB9" w:rsidRDefault="00015AB9" w:rsidP="00015AB9">
      <w:pPr>
        <w:jc w:val="both"/>
        <w:rPr>
          <w:sz w:val="24"/>
          <w:szCs w:val="24"/>
          <w:lang w:val="en-US"/>
        </w:rPr>
      </w:pPr>
      <w:r w:rsidRPr="00015AB9">
        <w:rPr>
          <w:sz w:val="24"/>
          <w:szCs w:val="24"/>
          <w:lang w:val="en-US"/>
        </w:rPr>
        <w:t>Sicca</w:t>
      </w:r>
    </w:p>
    <w:p w:rsidR="00015AB9" w:rsidRP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 w:rsidRPr="00015AB9">
        <w:rPr>
          <w:sz w:val="24"/>
          <w:szCs w:val="24"/>
          <w:lang w:val="en-US"/>
        </w:rPr>
        <w:t>Ea</w:t>
      </w:r>
      <w:proofErr w:type="spellEnd"/>
    </w:p>
    <w:p w:rsidR="00015AB9" w:rsidRP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 w:rsidRPr="00015AB9">
        <w:rPr>
          <w:sz w:val="24"/>
          <w:szCs w:val="24"/>
          <w:lang w:val="en-US"/>
        </w:rPr>
        <w:lastRenderedPageBreak/>
        <w:t>Ingentiorem</w:t>
      </w:r>
      <w:proofErr w:type="spellEnd"/>
      <w:r w:rsidRPr="00015AB9">
        <w:rPr>
          <w:sz w:val="24"/>
          <w:szCs w:val="24"/>
          <w:lang w:val="en-US"/>
        </w:rPr>
        <w:t xml:space="preserve">, </w:t>
      </w:r>
      <w:proofErr w:type="spellStart"/>
      <w:r w:rsidRPr="00015AB9">
        <w:rPr>
          <w:sz w:val="24"/>
          <w:szCs w:val="24"/>
          <w:lang w:val="en-US"/>
        </w:rPr>
        <w:t>ingentissimam</w:t>
      </w:r>
      <w:proofErr w:type="spellEnd"/>
    </w:p>
    <w:p w:rsidR="00015AB9" w:rsidRP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 w:rsidRPr="00015AB9">
        <w:rPr>
          <w:sz w:val="24"/>
          <w:szCs w:val="24"/>
          <w:lang w:val="en-US"/>
        </w:rPr>
        <w:t>Haec</w:t>
      </w:r>
      <w:proofErr w:type="spellEnd"/>
      <w:r w:rsidRPr="00015AB9">
        <w:rPr>
          <w:sz w:val="24"/>
          <w:szCs w:val="24"/>
          <w:lang w:val="en-US"/>
        </w:rPr>
        <w:t xml:space="preserve"> dicta</w:t>
      </w:r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r w:rsidRPr="00015AB9">
        <w:rPr>
          <w:sz w:val="24"/>
          <w:szCs w:val="24"/>
          <w:lang w:val="en-US"/>
        </w:rPr>
        <w:t xml:space="preserve">Rei </w:t>
      </w:r>
      <w:proofErr w:type="spellStart"/>
      <w:r w:rsidRPr="00015AB9">
        <w:rPr>
          <w:sz w:val="24"/>
          <w:szCs w:val="24"/>
          <w:lang w:val="en-US"/>
        </w:rPr>
        <w:t>ipsius</w:t>
      </w:r>
      <w:proofErr w:type="spellEnd"/>
    </w:p>
    <w:p w:rsidR="00015AB9" w:rsidRDefault="00015AB9" w:rsidP="00015AB9">
      <w:pPr>
        <w:jc w:val="both"/>
        <w:rPr>
          <w:sz w:val="24"/>
          <w:szCs w:val="24"/>
          <w:lang w:val="en-US"/>
        </w:rPr>
      </w:pPr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r w:rsidRPr="00015AB9">
        <w:rPr>
          <w:b/>
          <w:bCs/>
          <w:sz w:val="24"/>
          <w:szCs w:val="24"/>
        </w:rPr>
        <w:t>Γ</w:t>
      </w:r>
      <w:r w:rsidRPr="00015AB9">
        <w:rPr>
          <w:b/>
          <w:bCs/>
          <w:sz w:val="24"/>
          <w:szCs w:val="24"/>
          <w:lang w:val="en-US"/>
        </w:rPr>
        <w:t>2.</w:t>
      </w:r>
      <w:r w:rsidRPr="00015AB9">
        <w:rPr>
          <w:b/>
          <w:bCs/>
          <w:sz w:val="24"/>
          <w:szCs w:val="24"/>
        </w:rPr>
        <w:t>α</w:t>
      </w:r>
      <w:r w:rsidRPr="00015AB9">
        <w:rPr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orabat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orabunt</w:t>
      </w:r>
      <w:proofErr w:type="spellEnd"/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Impetravit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impetrabunt</w:t>
      </w:r>
      <w:proofErr w:type="spellEnd"/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Conduxit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conducent</w:t>
      </w:r>
      <w:proofErr w:type="spellEnd"/>
    </w:p>
    <w:p w:rsidR="00015AB9" w:rsidRDefault="00015AB9" w:rsidP="00015AB9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Secuta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est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sequentur</w:t>
      </w:r>
      <w:proofErr w:type="spellEnd"/>
    </w:p>
    <w:p w:rsidR="00943131" w:rsidRDefault="00943131" w:rsidP="00015AB9">
      <w:pPr>
        <w:jc w:val="both"/>
        <w:rPr>
          <w:sz w:val="24"/>
          <w:szCs w:val="24"/>
          <w:lang w:val="en-US"/>
        </w:rPr>
      </w:pPr>
    </w:p>
    <w:p w:rsidR="00015AB9" w:rsidRPr="008F643B" w:rsidRDefault="008F643B" w:rsidP="00015AB9">
      <w:pPr>
        <w:jc w:val="both"/>
        <w:rPr>
          <w:sz w:val="24"/>
          <w:szCs w:val="24"/>
          <w:lang w:val="en-US"/>
        </w:rPr>
      </w:pPr>
      <w:r w:rsidRPr="008F643B">
        <w:rPr>
          <w:b/>
          <w:bCs/>
          <w:sz w:val="24"/>
          <w:szCs w:val="24"/>
        </w:rPr>
        <w:t>Γ</w:t>
      </w:r>
      <w:r w:rsidRPr="008F643B">
        <w:rPr>
          <w:b/>
          <w:bCs/>
          <w:sz w:val="24"/>
          <w:szCs w:val="24"/>
          <w:lang w:val="en-US"/>
        </w:rPr>
        <w:t>2.</w:t>
      </w:r>
      <w:r w:rsidRPr="008F643B">
        <w:rPr>
          <w:b/>
          <w:bCs/>
          <w:sz w:val="24"/>
          <w:szCs w:val="24"/>
        </w:rPr>
        <w:t xml:space="preserve">β. </w:t>
      </w:r>
      <w:proofErr w:type="spellStart"/>
      <w:r w:rsidRPr="008F643B">
        <w:rPr>
          <w:sz w:val="24"/>
          <w:szCs w:val="24"/>
          <w:lang w:val="en-US"/>
        </w:rPr>
        <w:t>vicisti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  <w:lang w:val="en-US"/>
        </w:rPr>
      </w:pPr>
      <w:proofErr w:type="spellStart"/>
      <w:r w:rsidRPr="008F643B">
        <w:rPr>
          <w:sz w:val="24"/>
          <w:szCs w:val="24"/>
          <w:lang w:val="en-US"/>
        </w:rPr>
        <w:t>Egrendi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  <w:lang w:val="en-US"/>
        </w:rPr>
      </w:pPr>
      <w:proofErr w:type="spellStart"/>
      <w:r w:rsidRPr="008F643B">
        <w:rPr>
          <w:sz w:val="24"/>
          <w:szCs w:val="24"/>
          <w:lang w:val="en-US"/>
        </w:rPr>
        <w:t>Redeuntis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  <w:lang w:val="en-US"/>
        </w:rPr>
      </w:pPr>
      <w:r w:rsidRPr="008F643B">
        <w:rPr>
          <w:sz w:val="24"/>
          <w:szCs w:val="24"/>
          <w:lang w:val="en-US"/>
        </w:rPr>
        <w:t>Motu</w:t>
      </w:r>
    </w:p>
    <w:p w:rsidR="008F643B" w:rsidRPr="008F643B" w:rsidRDefault="008F643B" w:rsidP="00015AB9">
      <w:pPr>
        <w:jc w:val="both"/>
        <w:rPr>
          <w:sz w:val="24"/>
          <w:szCs w:val="24"/>
          <w:lang w:val="en-US"/>
        </w:rPr>
      </w:pPr>
      <w:proofErr w:type="spellStart"/>
      <w:r w:rsidRPr="008F643B">
        <w:rPr>
          <w:sz w:val="24"/>
          <w:szCs w:val="24"/>
          <w:lang w:val="en-US"/>
        </w:rPr>
        <w:t>Fuisset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  <w:lang w:val="en-US"/>
        </w:rPr>
      </w:pPr>
      <w:proofErr w:type="spellStart"/>
      <w:r w:rsidRPr="008F643B">
        <w:rPr>
          <w:sz w:val="24"/>
          <w:szCs w:val="24"/>
          <w:lang w:val="en-US"/>
        </w:rPr>
        <w:t>Fuerint</w:t>
      </w:r>
      <w:proofErr w:type="spellEnd"/>
      <w:r w:rsidRPr="008F643B">
        <w:rPr>
          <w:sz w:val="24"/>
          <w:szCs w:val="24"/>
          <w:lang w:val="en-US"/>
        </w:rPr>
        <w:t xml:space="preserve"> </w:t>
      </w:r>
      <w:proofErr w:type="spellStart"/>
      <w:r w:rsidRPr="008F643B">
        <w:rPr>
          <w:sz w:val="24"/>
          <w:szCs w:val="24"/>
          <w:lang w:val="en-US"/>
        </w:rPr>
        <w:t>ascensuri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  <w:lang w:val="en-US"/>
        </w:rPr>
      </w:pPr>
      <w:proofErr w:type="spellStart"/>
      <w:r w:rsidRPr="008F643B">
        <w:rPr>
          <w:sz w:val="24"/>
          <w:szCs w:val="24"/>
          <w:lang w:val="en-US"/>
        </w:rPr>
        <w:t>Petendi</w:t>
      </w:r>
      <w:proofErr w:type="spellEnd"/>
      <w:r w:rsidRPr="008F643B">
        <w:rPr>
          <w:sz w:val="24"/>
          <w:szCs w:val="24"/>
          <w:lang w:val="en-US"/>
        </w:rPr>
        <w:t xml:space="preserve">, </w:t>
      </w:r>
      <w:proofErr w:type="spellStart"/>
      <w:r w:rsidRPr="008F643B">
        <w:rPr>
          <w:sz w:val="24"/>
          <w:szCs w:val="24"/>
          <w:lang w:val="en-US"/>
        </w:rPr>
        <w:t>petendo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  <w:lang w:val="en-US"/>
        </w:rPr>
      </w:pPr>
      <w:r w:rsidRPr="008F643B">
        <w:rPr>
          <w:sz w:val="24"/>
          <w:szCs w:val="24"/>
          <w:lang w:val="en-US"/>
        </w:rPr>
        <w:t xml:space="preserve">Fac, </w:t>
      </w:r>
      <w:proofErr w:type="spellStart"/>
      <w:r w:rsidRPr="008F643B">
        <w:rPr>
          <w:sz w:val="24"/>
          <w:szCs w:val="24"/>
          <w:lang w:val="en-US"/>
        </w:rPr>
        <w:t>facito</w:t>
      </w:r>
      <w:proofErr w:type="spellEnd"/>
    </w:p>
    <w:p w:rsidR="008F643B" w:rsidRDefault="008F643B" w:rsidP="00015AB9">
      <w:pPr>
        <w:jc w:val="both"/>
        <w:rPr>
          <w:sz w:val="24"/>
          <w:szCs w:val="24"/>
          <w:lang w:val="en-US"/>
        </w:rPr>
      </w:pPr>
      <w:proofErr w:type="spellStart"/>
      <w:r w:rsidRPr="008F643B">
        <w:rPr>
          <w:sz w:val="24"/>
          <w:szCs w:val="24"/>
          <w:lang w:val="en-US"/>
        </w:rPr>
        <w:t>Dicimini</w:t>
      </w:r>
      <w:proofErr w:type="spellEnd"/>
    </w:p>
    <w:p w:rsidR="008F643B" w:rsidRDefault="008F643B" w:rsidP="00015AB9">
      <w:pPr>
        <w:jc w:val="both"/>
        <w:rPr>
          <w:sz w:val="24"/>
          <w:szCs w:val="24"/>
          <w:lang w:val="en-US"/>
        </w:rPr>
      </w:pPr>
    </w:p>
    <w:p w:rsidR="008F643B" w:rsidRPr="008F643B" w:rsidRDefault="008F643B" w:rsidP="00015AB9">
      <w:pPr>
        <w:jc w:val="both"/>
        <w:rPr>
          <w:sz w:val="24"/>
          <w:szCs w:val="24"/>
        </w:rPr>
      </w:pPr>
      <w:r w:rsidRPr="00943131">
        <w:rPr>
          <w:b/>
          <w:bCs/>
          <w:sz w:val="24"/>
          <w:szCs w:val="24"/>
        </w:rPr>
        <w:t>Δ1.α.</w:t>
      </w:r>
      <w:r w:rsidRPr="008F643B">
        <w:rPr>
          <w:sz w:val="24"/>
          <w:szCs w:val="24"/>
        </w:rPr>
        <w:t xml:space="preserve"> </w:t>
      </w:r>
      <w:r w:rsidRPr="00943131">
        <w:rPr>
          <w:b/>
          <w:bCs/>
          <w:sz w:val="24"/>
          <w:szCs w:val="24"/>
          <w:lang w:val="en-US"/>
        </w:rPr>
        <w:t>se</w:t>
      </w:r>
      <w:r w:rsidRPr="008F643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είναι άμεσο αντικείμενο (άμεση αυτοπάθεια) στο ρήμα </w:t>
      </w:r>
      <w:proofErr w:type="spellStart"/>
      <w:r>
        <w:rPr>
          <w:sz w:val="24"/>
          <w:szCs w:val="24"/>
          <w:lang w:val="en-US"/>
        </w:rPr>
        <w:t>dabat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</w:rPr>
      </w:pPr>
      <w:r w:rsidRPr="00943131">
        <w:rPr>
          <w:b/>
          <w:bCs/>
          <w:sz w:val="24"/>
          <w:szCs w:val="24"/>
          <w:lang w:val="en-US"/>
        </w:rPr>
        <w:t>Contra</w:t>
      </w:r>
      <w:r w:rsidRPr="00943131">
        <w:rPr>
          <w:b/>
          <w:bCs/>
          <w:sz w:val="24"/>
          <w:szCs w:val="24"/>
        </w:rPr>
        <w:t xml:space="preserve"> </w:t>
      </w:r>
      <w:proofErr w:type="spellStart"/>
      <w:r w:rsidRPr="00943131">
        <w:rPr>
          <w:b/>
          <w:bCs/>
          <w:sz w:val="24"/>
          <w:szCs w:val="24"/>
          <w:lang w:val="en-US"/>
        </w:rPr>
        <w:t>Claudium</w:t>
      </w:r>
      <w:proofErr w:type="spellEnd"/>
      <w:r w:rsidRPr="0094313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είναι εμπρόθετος προσδιορισμός της εχθρικής κατεύθυνσης ή εναντίωσης στο </w:t>
      </w:r>
      <w:proofErr w:type="spellStart"/>
      <w:r>
        <w:rPr>
          <w:sz w:val="24"/>
          <w:szCs w:val="24"/>
          <w:lang w:val="en-US"/>
        </w:rPr>
        <w:t>moverat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</w:rPr>
      </w:pPr>
      <w:proofErr w:type="spellStart"/>
      <w:r w:rsidRPr="00943131">
        <w:rPr>
          <w:b/>
          <w:bCs/>
          <w:sz w:val="24"/>
          <w:szCs w:val="24"/>
          <w:lang w:val="en-US"/>
        </w:rPr>
        <w:t>Piscatoriam</w:t>
      </w:r>
      <w:proofErr w:type="spellEnd"/>
      <w:r w:rsidRPr="00943131">
        <w:rPr>
          <w:b/>
          <w:bCs/>
          <w:sz w:val="24"/>
          <w:szCs w:val="24"/>
        </w:rPr>
        <w:t>:</w:t>
      </w:r>
      <w:r w:rsidRPr="008F64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είναι επιθετικός προσδιορισμός στο </w:t>
      </w:r>
      <w:proofErr w:type="spellStart"/>
      <w:r>
        <w:rPr>
          <w:sz w:val="24"/>
          <w:szCs w:val="24"/>
          <w:lang w:val="en-US"/>
        </w:rPr>
        <w:t>naviculam</w:t>
      </w:r>
      <w:proofErr w:type="spellEnd"/>
    </w:p>
    <w:p w:rsidR="008F643B" w:rsidRPr="008F643B" w:rsidRDefault="008F643B" w:rsidP="00015AB9">
      <w:pPr>
        <w:jc w:val="both"/>
        <w:rPr>
          <w:sz w:val="24"/>
          <w:szCs w:val="24"/>
        </w:rPr>
      </w:pPr>
      <w:r w:rsidRPr="00943131">
        <w:rPr>
          <w:b/>
          <w:bCs/>
          <w:sz w:val="24"/>
          <w:szCs w:val="24"/>
          <w:lang w:val="en-US"/>
        </w:rPr>
        <w:t>Standi</w:t>
      </w:r>
      <w:r w:rsidRPr="0094313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είναι γενική γερουνδίου – αντικειμενική στο</w:t>
      </w:r>
      <w:r w:rsidRPr="008F643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mora</w:t>
      </w:r>
    </w:p>
    <w:p w:rsidR="008F643B" w:rsidRPr="008F643B" w:rsidRDefault="008F643B" w:rsidP="00015AB9">
      <w:pPr>
        <w:jc w:val="both"/>
        <w:rPr>
          <w:sz w:val="24"/>
          <w:szCs w:val="24"/>
        </w:rPr>
      </w:pPr>
      <w:r w:rsidRPr="00943131">
        <w:rPr>
          <w:b/>
          <w:bCs/>
          <w:sz w:val="24"/>
          <w:szCs w:val="24"/>
          <w:lang w:val="en-US"/>
        </w:rPr>
        <w:t>Paulo</w:t>
      </w:r>
      <w:r w:rsidRPr="00943131">
        <w:rPr>
          <w:b/>
          <w:bCs/>
          <w:sz w:val="24"/>
          <w:szCs w:val="24"/>
        </w:rPr>
        <w:t>:</w:t>
      </w:r>
      <w:r w:rsidRPr="008F64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είναι αφαιρετική του μέτρου ή της διαφοράς στο </w:t>
      </w:r>
      <w:r>
        <w:rPr>
          <w:sz w:val="24"/>
          <w:szCs w:val="24"/>
          <w:lang w:val="en-US"/>
        </w:rPr>
        <w:t>post</w:t>
      </w:r>
    </w:p>
    <w:p w:rsidR="008F643B" w:rsidRDefault="008F643B" w:rsidP="00015AB9">
      <w:pPr>
        <w:jc w:val="both"/>
        <w:rPr>
          <w:sz w:val="24"/>
          <w:szCs w:val="24"/>
        </w:rPr>
      </w:pPr>
    </w:p>
    <w:p w:rsidR="008F643B" w:rsidRDefault="008F643B" w:rsidP="00015AB9">
      <w:pPr>
        <w:jc w:val="both"/>
        <w:rPr>
          <w:b/>
          <w:bCs/>
          <w:sz w:val="24"/>
          <w:szCs w:val="24"/>
          <w:lang w:val="en-US"/>
        </w:rPr>
      </w:pPr>
      <w:r w:rsidRPr="00646509">
        <w:rPr>
          <w:b/>
          <w:bCs/>
          <w:sz w:val="24"/>
          <w:szCs w:val="24"/>
        </w:rPr>
        <w:t>Δ</w:t>
      </w:r>
      <w:r w:rsidRPr="00646509">
        <w:rPr>
          <w:b/>
          <w:bCs/>
          <w:sz w:val="24"/>
          <w:szCs w:val="24"/>
          <w:lang w:val="en-US"/>
        </w:rPr>
        <w:t>1.</w:t>
      </w:r>
      <w:r w:rsidRPr="00646509">
        <w:rPr>
          <w:b/>
          <w:bCs/>
          <w:sz w:val="24"/>
          <w:szCs w:val="24"/>
        </w:rPr>
        <w:t>β</w:t>
      </w:r>
      <w:r w:rsidRPr="00646509">
        <w:rPr>
          <w:sz w:val="24"/>
          <w:szCs w:val="24"/>
          <w:lang w:val="en-US"/>
        </w:rPr>
        <w:t>.</w:t>
      </w:r>
      <w:r w:rsidR="00646509" w:rsidRPr="00646509">
        <w:rPr>
          <w:sz w:val="24"/>
          <w:szCs w:val="24"/>
          <w:lang w:val="en-US"/>
        </w:rPr>
        <w:t xml:space="preserve"> </w:t>
      </w:r>
      <w:r w:rsidR="00646509" w:rsidRPr="00646509">
        <w:rPr>
          <w:b/>
          <w:bCs/>
          <w:sz w:val="24"/>
          <w:szCs w:val="24"/>
          <w:lang w:val="en-US"/>
        </w:rPr>
        <w:t>Hoc dictum</w:t>
      </w:r>
      <w:r w:rsidR="00646509">
        <w:rPr>
          <w:sz w:val="24"/>
          <w:szCs w:val="24"/>
          <w:lang w:val="en-US"/>
        </w:rPr>
        <w:t xml:space="preserve"> </w:t>
      </w:r>
      <w:proofErr w:type="spellStart"/>
      <w:r w:rsidR="00646509">
        <w:rPr>
          <w:sz w:val="24"/>
          <w:szCs w:val="24"/>
          <w:lang w:val="en-US"/>
        </w:rPr>
        <w:t>paulo</w:t>
      </w:r>
      <w:proofErr w:type="spellEnd"/>
      <w:r w:rsidR="00646509">
        <w:rPr>
          <w:sz w:val="24"/>
          <w:szCs w:val="24"/>
          <w:lang w:val="en-US"/>
        </w:rPr>
        <w:t xml:space="preserve"> post </w:t>
      </w:r>
      <w:r w:rsidR="00646509" w:rsidRPr="00646509">
        <w:rPr>
          <w:b/>
          <w:bCs/>
          <w:sz w:val="24"/>
          <w:szCs w:val="24"/>
          <w:lang w:val="en-US"/>
        </w:rPr>
        <w:t xml:space="preserve">re </w:t>
      </w:r>
      <w:proofErr w:type="spellStart"/>
      <w:r w:rsidR="00646509" w:rsidRPr="00646509">
        <w:rPr>
          <w:b/>
          <w:bCs/>
          <w:sz w:val="24"/>
          <w:szCs w:val="24"/>
          <w:lang w:val="en-US"/>
        </w:rPr>
        <w:t>ipsa</w:t>
      </w:r>
      <w:proofErr w:type="spellEnd"/>
      <w:r w:rsidR="00646509" w:rsidRPr="0064650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646509" w:rsidRPr="00646509">
        <w:rPr>
          <w:b/>
          <w:bCs/>
          <w:sz w:val="24"/>
          <w:szCs w:val="24"/>
          <w:lang w:val="en-US"/>
        </w:rPr>
        <w:t>confirmatum</w:t>
      </w:r>
      <w:proofErr w:type="spellEnd"/>
      <w:r w:rsidR="00646509" w:rsidRPr="00646509">
        <w:rPr>
          <w:b/>
          <w:bCs/>
          <w:sz w:val="24"/>
          <w:szCs w:val="24"/>
          <w:lang w:val="en-US"/>
        </w:rPr>
        <w:t xml:space="preserve"> est.</w:t>
      </w:r>
    </w:p>
    <w:p w:rsidR="00646509" w:rsidRDefault="00646509" w:rsidP="00015AB9">
      <w:pPr>
        <w:jc w:val="both"/>
        <w:rPr>
          <w:b/>
          <w:bCs/>
          <w:sz w:val="24"/>
          <w:szCs w:val="24"/>
          <w:lang w:val="en-US"/>
        </w:rPr>
      </w:pPr>
    </w:p>
    <w:p w:rsidR="00943131" w:rsidRDefault="00943131" w:rsidP="00015AB9">
      <w:pPr>
        <w:jc w:val="both"/>
        <w:rPr>
          <w:b/>
          <w:bCs/>
          <w:sz w:val="24"/>
          <w:szCs w:val="24"/>
        </w:rPr>
      </w:pPr>
    </w:p>
    <w:p w:rsidR="00943131" w:rsidRDefault="00943131" w:rsidP="00015AB9">
      <w:pPr>
        <w:jc w:val="both"/>
        <w:rPr>
          <w:b/>
          <w:bCs/>
          <w:sz w:val="24"/>
          <w:szCs w:val="24"/>
        </w:rPr>
      </w:pPr>
    </w:p>
    <w:p w:rsidR="00646509" w:rsidRDefault="00646509" w:rsidP="00015AB9">
      <w:pPr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>Δ</w:t>
      </w:r>
      <w:r w:rsidRPr="00646509">
        <w:rPr>
          <w:b/>
          <w:bCs/>
          <w:sz w:val="24"/>
          <w:szCs w:val="24"/>
          <w:lang w:val="en-US"/>
        </w:rPr>
        <w:t>2.</w:t>
      </w:r>
      <w:r>
        <w:rPr>
          <w:b/>
          <w:bCs/>
          <w:sz w:val="24"/>
          <w:szCs w:val="24"/>
        </w:rPr>
        <w:t>α</w:t>
      </w:r>
      <w:r w:rsidRPr="00646509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646509">
        <w:rPr>
          <w:b/>
          <w:bCs/>
          <w:sz w:val="24"/>
          <w:szCs w:val="24"/>
          <w:lang w:val="en-US"/>
        </w:rPr>
        <w:t>dum</w:t>
      </w:r>
      <w:proofErr w:type="spellEnd"/>
      <w:r w:rsidRPr="0064650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46509">
        <w:rPr>
          <w:b/>
          <w:bCs/>
          <w:sz w:val="24"/>
          <w:szCs w:val="24"/>
          <w:lang w:val="en-US"/>
        </w:rPr>
        <w:t>aliqua</w:t>
      </w:r>
      <w:proofErr w:type="spellEnd"/>
      <w:r w:rsidRPr="00646509">
        <w:rPr>
          <w:b/>
          <w:bCs/>
          <w:sz w:val="24"/>
          <w:szCs w:val="24"/>
          <w:lang w:val="en-US"/>
        </w:rPr>
        <w:t xml:space="preserve"> vox </w:t>
      </w:r>
      <w:proofErr w:type="spellStart"/>
      <w:r w:rsidRPr="00646509">
        <w:rPr>
          <w:b/>
          <w:bCs/>
          <w:sz w:val="24"/>
          <w:szCs w:val="24"/>
          <w:lang w:val="en-US"/>
        </w:rPr>
        <w:t>congruens</w:t>
      </w:r>
      <w:proofErr w:type="spellEnd"/>
      <w:r w:rsidRPr="0064650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46509">
        <w:rPr>
          <w:b/>
          <w:bCs/>
          <w:sz w:val="24"/>
          <w:szCs w:val="24"/>
          <w:lang w:val="en-US"/>
        </w:rPr>
        <w:t>proposito</w:t>
      </w:r>
      <w:proofErr w:type="spellEnd"/>
      <w:r w:rsidRPr="0064650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46509">
        <w:rPr>
          <w:b/>
          <w:bCs/>
          <w:sz w:val="24"/>
          <w:szCs w:val="24"/>
          <w:lang w:val="en-US"/>
        </w:rPr>
        <w:t>audiretur</w:t>
      </w:r>
      <w:proofErr w:type="spellEnd"/>
      <w:r w:rsidRPr="00646509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646509" w:rsidRDefault="00646509" w:rsidP="00015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Είναι δευτερεύουσα επιρρηματική χρονική πρόταση που λειτουργεί ως επιρρηματικός προσδιορισμός του χρόνου στο περιεχόμενο της κύριας πρότασης. Εισάγεται με τον χρονικό σύνδεσμο </w:t>
      </w:r>
      <w:proofErr w:type="spellStart"/>
      <w:r>
        <w:rPr>
          <w:sz w:val="24"/>
          <w:szCs w:val="24"/>
          <w:lang w:val="en-US"/>
        </w:rPr>
        <w:t>dum</w:t>
      </w:r>
      <w:proofErr w:type="spellEnd"/>
      <w:r w:rsidRPr="00646509">
        <w:rPr>
          <w:sz w:val="24"/>
          <w:szCs w:val="24"/>
        </w:rPr>
        <w:t xml:space="preserve"> </w:t>
      </w:r>
      <w:r>
        <w:rPr>
          <w:sz w:val="24"/>
          <w:szCs w:val="24"/>
        </w:rPr>
        <w:t>και εκφέρεται με υποτακτική (</w:t>
      </w:r>
      <w:proofErr w:type="spellStart"/>
      <w:r>
        <w:rPr>
          <w:sz w:val="24"/>
          <w:szCs w:val="24"/>
          <w:lang w:val="en-US"/>
        </w:rPr>
        <w:t>audiretur</w:t>
      </w:r>
      <w:proofErr w:type="spellEnd"/>
      <w:r w:rsidRPr="00646509">
        <w:rPr>
          <w:sz w:val="24"/>
          <w:szCs w:val="24"/>
        </w:rPr>
        <w:t>)</w:t>
      </w:r>
      <w:r>
        <w:rPr>
          <w:sz w:val="24"/>
          <w:szCs w:val="24"/>
        </w:rPr>
        <w:t xml:space="preserve"> γιατί η πράξη περιγράφεται ως μια προσδοκία ή επιδίωξη.</w:t>
      </w:r>
    </w:p>
    <w:p w:rsidR="00646509" w:rsidRDefault="00646509" w:rsidP="00015AB9">
      <w:pPr>
        <w:jc w:val="both"/>
        <w:rPr>
          <w:b/>
          <w:bCs/>
          <w:sz w:val="24"/>
          <w:szCs w:val="24"/>
          <w:lang w:val="en-US"/>
        </w:rPr>
      </w:pPr>
      <w:r w:rsidRPr="00646509">
        <w:rPr>
          <w:b/>
          <w:bCs/>
          <w:sz w:val="24"/>
          <w:szCs w:val="24"/>
          <w:lang w:val="en-US"/>
        </w:rPr>
        <w:t xml:space="preserve">Ut </w:t>
      </w:r>
      <w:proofErr w:type="spellStart"/>
      <w:r w:rsidRPr="00646509">
        <w:rPr>
          <w:b/>
          <w:bCs/>
          <w:sz w:val="24"/>
          <w:szCs w:val="24"/>
          <w:lang w:val="en-US"/>
        </w:rPr>
        <w:t>sibi</w:t>
      </w:r>
      <w:proofErr w:type="spellEnd"/>
      <w:r w:rsidRPr="0064650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46509">
        <w:rPr>
          <w:b/>
          <w:bCs/>
          <w:sz w:val="24"/>
          <w:szCs w:val="24"/>
          <w:lang w:val="en-US"/>
        </w:rPr>
        <w:t>paulisper</w:t>
      </w:r>
      <w:proofErr w:type="spellEnd"/>
      <w:r w:rsidRPr="00646509">
        <w:rPr>
          <w:b/>
          <w:bCs/>
          <w:sz w:val="24"/>
          <w:szCs w:val="24"/>
          <w:lang w:val="en-US"/>
        </w:rPr>
        <w:t xml:space="preserve"> loco </w:t>
      </w:r>
      <w:proofErr w:type="spellStart"/>
      <w:r w:rsidRPr="00646509">
        <w:rPr>
          <w:b/>
          <w:bCs/>
          <w:sz w:val="24"/>
          <w:szCs w:val="24"/>
          <w:lang w:val="en-US"/>
        </w:rPr>
        <w:t>cederet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</w:p>
    <w:p w:rsidR="00646509" w:rsidRDefault="00646509" w:rsidP="00015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Είναι δευτερεύουσα ουσιαστική βουλητική πρόταση, που λειτουργεί ως έμμεσο αντικείμενο στο ρήμα </w:t>
      </w:r>
      <w:proofErr w:type="spellStart"/>
      <w:r>
        <w:rPr>
          <w:sz w:val="24"/>
          <w:szCs w:val="24"/>
          <w:lang w:val="en-US"/>
        </w:rPr>
        <w:t>rogavit</w:t>
      </w:r>
      <w:proofErr w:type="spellEnd"/>
      <w:r w:rsidRPr="00646509">
        <w:rPr>
          <w:sz w:val="24"/>
          <w:szCs w:val="24"/>
        </w:rPr>
        <w:t xml:space="preserve">. </w:t>
      </w:r>
      <w:r>
        <w:rPr>
          <w:sz w:val="24"/>
          <w:szCs w:val="24"/>
        </w:rPr>
        <w:t>Εκφέρεται με υποτακτική, γιατί το περιεχόμενο της είναι απλώς επιθυμητό, συγκεκριμένα χρόνου παρατατικού (</w:t>
      </w:r>
      <w:proofErr w:type="spellStart"/>
      <w:r>
        <w:rPr>
          <w:sz w:val="24"/>
          <w:szCs w:val="24"/>
          <w:lang w:val="en-US"/>
        </w:rPr>
        <w:t>cederet</w:t>
      </w:r>
      <w:proofErr w:type="spellEnd"/>
      <w:r w:rsidRPr="00646509">
        <w:rPr>
          <w:sz w:val="24"/>
          <w:szCs w:val="24"/>
        </w:rPr>
        <w:t xml:space="preserve">) </w:t>
      </w:r>
      <w:r>
        <w:rPr>
          <w:sz w:val="24"/>
          <w:szCs w:val="24"/>
        </w:rPr>
        <w:t>γιατί εξαρτάται από ρήμα ιστορικού χρόνου (</w:t>
      </w:r>
      <w:proofErr w:type="spellStart"/>
      <w:r>
        <w:rPr>
          <w:sz w:val="24"/>
          <w:szCs w:val="24"/>
          <w:lang w:val="en-US"/>
        </w:rPr>
        <w:t>rogavit</w:t>
      </w:r>
      <w:proofErr w:type="spellEnd"/>
      <w:r w:rsidRPr="00646509">
        <w:rPr>
          <w:sz w:val="24"/>
          <w:szCs w:val="24"/>
        </w:rPr>
        <w:t>)</w:t>
      </w:r>
      <w:r>
        <w:rPr>
          <w:sz w:val="24"/>
          <w:szCs w:val="24"/>
        </w:rPr>
        <w:t>. Παρατηρείται ιδιομορφία στην ακολουθία των χρόνων, καθώς η βούληση είναι ιδωμένη τη στιγμή που εμφανίζεται στο μυαλό του ομιλητή και όχι τη στιγμή της πιθανής πραγματοποίησης της (συγχρονισμός κύριας με δευτερεύουσα).</w:t>
      </w:r>
    </w:p>
    <w:p w:rsidR="00646509" w:rsidRDefault="00646509" w:rsidP="00015AB9">
      <w:pPr>
        <w:jc w:val="both"/>
        <w:rPr>
          <w:sz w:val="24"/>
          <w:szCs w:val="24"/>
        </w:rPr>
      </w:pPr>
    </w:p>
    <w:p w:rsidR="00646509" w:rsidRDefault="00646509" w:rsidP="00015AB9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Δ</w:t>
      </w:r>
      <w:r w:rsidRPr="00646509">
        <w:rPr>
          <w:sz w:val="24"/>
          <w:szCs w:val="24"/>
          <w:lang w:val="en-US"/>
        </w:rPr>
        <w:t>2.</w:t>
      </w:r>
      <w:r>
        <w:rPr>
          <w:sz w:val="24"/>
          <w:szCs w:val="24"/>
        </w:rPr>
        <w:t>β</w:t>
      </w:r>
      <w:r w:rsidRPr="00646509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Caecilia</w:t>
      </w:r>
      <w:proofErr w:type="spellEnd"/>
      <w:r>
        <w:rPr>
          <w:sz w:val="24"/>
          <w:szCs w:val="24"/>
          <w:lang w:val="en-US"/>
        </w:rPr>
        <w:t xml:space="preserve"> dixit </w:t>
      </w:r>
      <w:r w:rsidRPr="00646509">
        <w:rPr>
          <w:b/>
          <w:bCs/>
          <w:sz w:val="24"/>
          <w:szCs w:val="24"/>
          <w:lang w:val="en-US"/>
        </w:rPr>
        <w:t>se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libenter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646509">
        <w:rPr>
          <w:b/>
          <w:bCs/>
          <w:sz w:val="24"/>
          <w:szCs w:val="24"/>
          <w:lang w:val="en-US"/>
        </w:rPr>
        <w:t>illi</w:t>
      </w:r>
      <w:proofErr w:type="spellEnd"/>
      <w:r w:rsidRPr="0064650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46509">
        <w:rPr>
          <w:b/>
          <w:bCs/>
          <w:sz w:val="24"/>
          <w:szCs w:val="24"/>
          <w:lang w:val="en-US"/>
        </w:rPr>
        <w:t>sua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646509">
        <w:rPr>
          <w:b/>
          <w:bCs/>
          <w:sz w:val="24"/>
          <w:szCs w:val="24"/>
          <w:lang w:val="en-US"/>
        </w:rPr>
        <w:t>cederet</w:t>
      </w:r>
      <w:proofErr w:type="spellEnd"/>
      <w:r w:rsidRPr="00646509">
        <w:rPr>
          <w:b/>
          <w:bCs/>
          <w:sz w:val="24"/>
          <w:szCs w:val="24"/>
          <w:lang w:val="en-US"/>
        </w:rPr>
        <w:t>.</w:t>
      </w:r>
    </w:p>
    <w:p w:rsidR="00943131" w:rsidRDefault="00943131" w:rsidP="00015AB9">
      <w:pPr>
        <w:jc w:val="both"/>
        <w:rPr>
          <w:b/>
          <w:bCs/>
          <w:sz w:val="24"/>
          <w:szCs w:val="24"/>
          <w:lang w:val="en-US"/>
        </w:rPr>
      </w:pPr>
    </w:p>
    <w:p w:rsidR="00943131" w:rsidRDefault="00943131" w:rsidP="00015AB9">
      <w:pPr>
        <w:jc w:val="both"/>
        <w:rPr>
          <w:b/>
          <w:bCs/>
          <w:sz w:val="24"/>
          <w:szCs w:val="24"/>
          <w:lang w:val="en-US"/>
        </w:rPr>
      </w:pPr>
    </w:p>
    <w:p w:rsidR="00943131" w:rsidRDefault="00943131" w:rsidP="00015AB9">
      <w:pPr>
        <w:jc w:val="both"/>
        <w:rPr>
          <w:b/>
          <w:bCs/>
          <w:sz w:val="24"/>
          <w:szCs w:val="24"/>
          <w:lang w:val="en-US"/>
        </w:rPr>
      </w:pPr>
    </w:p>
    <w:p w:rsidR="00943131" w:rsidRDefault="00943131" w:rsidP="00015AB9">
      <w:pPr>
        <w:jc w:val="both"/>
        <w:rPr>
          <w:b/>
          <w:bCs/>
          <w:sz w:val="24"/>
          <w:szCs w:val="24"/>
          <w:lang w:val="en-US"/>
        </w:rPr>
      </w:pPr>
    </w:p>
    <w:p w:rsidR="00943131" w:rsidRDefault="00943131" w:rsidP="00015AB9">
      <w:pPr>
        <w:jc w:val="both"/>
        <w:rPr>
          <w:b/>
          <w:bCs/>
          <w:sz w:val="24"/>
          <w:szCs w:val="24"/>
          <w:lang w:val="en-US"/>
        </w:rPr>
      </w:pPr>
    </w:p>
    <w:p w:rsidR="00943131" w:rsidRDefault="00943131" w:rsidP="00015AB9">
      <w:pPr>
        <w:jc w:val="both"/>
        <w:rPr>
          <w:b/>
          <w:bCs/>
          <w:sz w:val="24"/>
          <w:szCs w:val="24"/>
          <w:lang w:val="en-US"/>
        </w:rPr>
      </w:pPr>
    </w:p>
    <w:p w:rsidR="00943131" w:rsidRPr="00943131" w:rsidRDefault="00943131" w:rsidP="00015AB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Επιμέλεια: </w:t>
      </w:r>
      <w:r w:rsidRPr="00943131">
        <w:rPr>
          <w:sz w:val="24"/>
          <w:szCs w:val="24"/>
        </w:rPr>
        <w:t>Ζώγα Χριστίνα</w:t>
      </w:r>
    </w:p>
    <w:p w:rsidR="008F643B" w:rsidRPr="00646509" w:rsidRDefault="008F643B" w:rsidP="00015AB9">
      <w:pPr>
        <w:jc w:val="both"/>
        <w:rPr>
          <w:sz w:val="24"/>
          <w:szCs w:val="24"/>
          <w:lang w:val="en-US"/>
        </w:rPr>
      </w:pPr>
    </w:p>
    <w:p w:rsidR="008F643B" w:rsidRPr="00646509" w:rsidRDefault="008F643B" w:rsidP="00015AB9">
      <w:pPr>
        <w:jc w:val="both"/>
        <w:rPr>
          <w:sz w:val="24"/>
          <w:szCs w:val="24"/>
          <w:lang w:val="en-US"/>
        </w:rPr>
      </w:pPr>
    </w:p>
    <w:p w:rsidR="008F643B" w:rsidRPr="00646509" w:rsidRDefault="008F643B" w:rsidP="00015AB9">
      <w:pPr>
        <w:jc w:val="both"/>
        <w:rPr>
          <w:b/>
          <w:bCs/>
          <w:sz w:val="24"/>
          <w:szCs w:val="24"/>
          <w:lang w:val="en-US"/>
        </w:rPr>
      </w:pPr>
    </w:p>
    <w:p w:rsidR="00015AB9" w:rsidRPr="00646509" w:rsidRDefault="00015AB9" w:rsidP="00015AB9">
      <w:pPr>
        <w:jc w:val="both"/>
        <w:rPr>
          <w:b/>
          <w:bCs/>
          <w:sz w:val="24"/>
          <w:szCs w:val="24"/>
          <w:lang w:val="en-US"/>
        </w:rPr>
      </w:pPr>
    </w:p>
    <w:sectPr w:rsidR="00015AB9" w:rsidRPr="00646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B9"/>
    <w:rsid w:val="00015AB9"/>
    <w:rsid w:val="00240344"/>
    <w:rsid w:val="00323E01"/>
    <w:rsid w:val="003768A7"/>
    <w:rsid w:val="00465FCF"/>
    <w:rsid w:val="005C6CDE"/>
    <w:rsid w:val="00646509"/>
    <w:rsid w:val="008F643B"/>
    <w:rsid w:val="00943131"/>
    <w:rsid w:val="00AD52A9"/>
    <w:rsid w:val="00F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DC45"/>
  <w15:chartTrackingRefBased/>
  <w15:docId w15:val="{0645EFBF-3E82-4822-B3D1-2FB7AD20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christinazoga274xz@gmail.com</dc:creator>
  <cp:keywords/>
  <dc:description/>
  <cp:lastModifiedBy>christinazoga274xz@gmail.com</cp:lastModifiedBy>
  <cp:revision>2</cp:revision>
  <dcterms:created xsi:type="dcterms:W3CDTF">2023-06-12T13:15:00Z</dcterms:created>
  <dcterms:modified xsi:type="dcterms:W3CDTF">2023-06-12T14:17:00Z</dcterms:modified>
</cp:coreProperties>
</file>