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2CA98" w14:textId="77777777" w:rsidR="00F8679C" w:rsidRDefault="00F8679C" w:rsidP="00F8679C">
      <w:pPr>
        <w:rPr>
          <w:rFonts w:ascii="Segoe UI" w:hAnsi="Segoe UI" w:cs="Segoe UI"/>
          <w:b/>
          <w:bCs/>
          <w:color w:val="00000A"/>
          <w:kern w:val="3"/>
          <w:lang w:eastAsia="zh-CN" w:bidi="hi-IN"/>
        </w:rPr>
      </w:pPr>
      <w:bookmarkStart w:id="0" w:name="_GoBack"/>
      <w:bookmarkEnd w:id="0"/>
    </w:p>
    <w:p w14:paraId="00130CF4" w14:textId="15AC7ED4" w:rsidR="00F8679C" w:rsidRDefault="00F8679C" w:rsidP="00F8679C">
      <w:pPr>
        <w:ind w:left="720" w:firstLine="720"/>
        <w:rPr>
          <w:rFonts w:ascii="Segoe UI" w:hAnsi="Segoe UI" w:cs="Segoe UI"/>
          <w:b/>
          <w:bCs/>
          <w:color w:val="00000A"/>
          <w:kern w:val="3"/>
          <w:lang w:eastAsia="zh-CN" w:bidi="hi-IN"/>
        </w:rPr>
      </w:pPr>
      <w:r w:rsidRPr="00816BCC">
        <w:rPr>
          <w:rFonts w:ascii="Calibri" w:hAnsi="Calibri"/>
          <w:b/>
          <w:sz w:val="28"/>
          <w:szCs w:val="24"/>
        </w:rPr>
        <w:t xml:space="preserve">Λύσεις </w:t>
      </w:r>
      <w:r>
        <w:rPr>
          <w:rFonts w:ascii="Calibri" w:hAnsi="Calibri"/>
          <w:b/>
          <w:sz w:val="28"/>
          <w:szCs w:val="24"/>
        </w:rPr>
        <w:t>Μαθηματικών</w:t>
      </w:r>
      <w:r w:rsidRPr="00816BCC">
        <w:rPr>
          <w:rFonts w:ascii="Calibri" w:hAnsi="Calibri"/>
          <w:b/>
          <w:sz w:val="28"/>
          <w:szCs w:val="24"/>
        </w:rPr>
        <w:t xml:space="preserve"> Προτύπου </w:t>
      </w:r>
      <w:r>
        <w:rPr>
          <w:rFonts w:ascii="Calibri" w:hAnsi="Calibri"/>
          <w:b/>
          <w:sz w:val="28"/>
          <w:szCs w:val="24"/>
        </w:rPr>
        <w:t>Λυκείου</w:t>
      </w:r>
      <w:r w:rsidRPr="00816BCC">
        <w:rPr>
          <w:rFonts w:ascii="Calibri" w:hAnsi="Calibri"/>
          <w:b/>
          <w:sz w:val="28"/>
          <w:szCs w:val="24"/>
        </w:rPr>
        <w:t xml:space="preserve"> 202</w:t>
      </w:r>
      <w:r>
        <w:rPr>
          <w:rFonts w:ascii="Calibri" w:hAnsi="Calibri"/>
          <w:b/>
          <w:sz w:val="28"/>
          <w:szCs w:val="24"/>
        </w:rPr>
        <w:t>1</w:t>
      </w:r>
    </w:p>
    <w:p w14:paraId="19F6F9FF" w14:textId="77777777" w:rsidR="00047E3A" w:rsidRPr="0099105B" w:rsidRDefault="00047E3A" w:rsidP="00047E3A">
      <w:pPr>
        <w:rPr>
          <w:rFonts w:ascii="Arial" w:hAnsi="Arial" w:cs="Arial"/>
          <w:sz w:val="24"/>
          <w:szCs w:val="24"/>
        </w:rPr>
      </w:pPr>
    </w:p>
    <w:p w14:paraId="32E16FE6" w14:textId="77777777" w:rsidR="00047E3A" w:rsidRPr="0099105B" w:rsidRDefault="00047E3A" w:rsidP="00047E3A">
      <w:pPr>
        <w:rPr>
          <w:rFonts w:ascii="Arial" w:hAnsi="Arial" w:cs="Arial"/>
          <w:b/>
          <w:bCs/>
          <w:sz w:val="24"/>
          <w:szCs w:val="24"/>
        </w:rPr>
      </w:pPr>
      <w:r w:rsidRPr="0099105B">
        <w:rPr>
          <w:rFonts w:ascii="Arial" w:hAnsi="Arial" w:cs="Arial"/>
          <w:b/>
          <w:bCs/>
          <w:sz w:val="24"/>
          <w:szCs w:val="24"/>
        </w:rPr>
        <w:t>026.</w:t>
      </w:r>
    </w:p>
    <w:p w14:paraId="0D8E903E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99105B">
        <w:rPr>
          <w:rFonts w:ascii="Arial" w:hAnsi="Arial" w:cs="Arial"/>
          <w:sz w:val="24"/>
          <w:szCs w:val="24"/>
        </w:rPr>
        <w:t>Το  20% του 10</w:t>
      </w:r>
      <w:r w:rsidRPr="0099105B">
        <w:rPr>
          <w:rFonts w:ascii="Arial" w:hAnsi="Arial" w:cs="Arial"/>
          <w:sz w:val="24"/>
          <w:szCs w:val="24"/>
          <w:lang w:val="en-US"/>
        </w:rPr>
        <w:t>x</w:t>
      </w:r>
      <w:r w:rsidRPr="0099105B">
        <w:rPr>
          <w:rFonts w:ascii="Arial" w:hAnsi="Arial" w:cs="Arial"/>
          <w:sz w:val="24"/>
          <w:szCs w:val="24"/>
        </w:rPr>
        <w:t xml:space="preserve">: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10x</m:t>
        </m:r>
        <m:f>
          <m:fPr>
            <m:ctrlPr>
              <w:rPr>
                <w:rFonts w:ascii="Cambria Math" w:hAnsi="Cambria Math" w:cs="Arial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20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100</m:t>
            </m:r>
          </m:den>
        </m:f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=2x</m:t>
        </m:r>
      </m:oMath>
    </w:p>
    <w:p w14:paraId="31404B27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99105B">
        <w:rPr>
          <w:rFonts w:ascii="Arial" w:eastAsiaTheme="minorEastAsia" w:hAnsi="Arial" w:cs="Arial"/>
          <w:sz w:val="24"/>
          <w:szCs w:val="24"/>
          <w:lang w:val="en-US"/>
        </w:rPr>
        <w:t>To</w:t>
      </w:r>
      <w:r w:rsidRPr="0099105B">
        <w:rPr>
          <w:rFonts w:ascii="Arial" w:eastAsiaTheme="minorEastAsia" w:hAnsi="Arial" w:cs="Arial"/>
          <w:sz w:val="24"/>
          <w:szCs w:val="24"/>
        </w:rPr>
        <w:t xml:space="preserve"> 25% του 2</w:t>
      </w:r>
      <w:r w:rsidRPr="0099105B">
        <w:rPr>
          <w:rFonts w:ascii="Arial" w:eastAsiaTheme="minorEastAsia" w:hAnsi="Arial" w:cs="Arial"/>
          <w:sz w:val="24"/>
          <w:szCs w:val="24"/>
          <w:lang w:val="en-US"/>
        </w:rPr>
        <w:t>x</w:t>
      </w:r>
      <w:r w:rsidRPr="0099105B">
        <w:rPr>
          <w:rFonts w:ascii="Arial" w:eastAsiaTheme="minorEastAsia" w:hAnsi="Arial" w:cs="Arial"/>
          <w:sz w:val="24"/>
          <w:szCs w:val="24"/>
        </w:rPr>
        <w:t xml:space="preserve">: </w:t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2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  <w:lang w:val="en-US"/>
          </w:rPr>
          <m:t>x</m:t>
        </m:r>
        <m:f>
          <m:fPr>
            <m:ctrlPr>
              <w:rPr>
                <w:rFonts w:ascii="Cambria Math" w:eastAsiaTheme="minorEastAsia" w:hAnsi="Cambria Math" w:cs="Arial"/>
                <w:iCs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25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100</m:t>
            </m:r>
          </m:den>
        </m:f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=0.5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  <w:lang w:val="en-US"/>
          </w:rPr>
          <m:t>x</m:t>
        </m:r>
      </m:oMath>
    </w:p>
    <w:p w14:paraId="0A8FEC97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b/>
          <w:bCs/>
          <w:sz w:val="24"/>
          <w:szCs w:val="24"/>
        </w:rPr>
      </w:pPr>
      <w:r w:rsidRPr="0099105B">
        <w:rPr>
          <w:rFonts w:ascii="Arial" w:eastAsiaTheme="minorEastAsia" w:hAnsi="Arial" w:cs="Arial"/>
          <w:b/>
          <w:bCs/>
          <w:sz w:val="24"/>
          <w:szCs w:val="24"/>
        </w:rPr>
        <w:t>027.</w:t>
      </w:r>
    </w:p>
    <w:p w14:paraId="4E741307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99105B">
        <w:rPr>
          <w:rFonts w:ascii="Arial" w:eastAsiaTheme="minorEastAsia" w:hAnsi="Arial" w:cs="Arial"/>
          <w:sz w:val="24"/>
          <w:szCs w:val="24"/>
        </w:rPr>
        <w:t xml:space="preserve">Έστω δύο διαδοχικοί άρτιοι φυσικοί αριθμοί </w:t>
      </w:r>
    </w:p>
    <w:p w14:paraId="560AD9E5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99105B">
        <w:rPr>
          <w:rFonts w:ascii="Arial" w:eastAsiaTheme="minorEastAsia" w:hAnsi="Arial" w:cs="Arial"/>
          <w:sz w:val="24"/>
          <w:szCs w:val="24"/>
          <w:lang w:val="en-US"/>
        </w:rPr>
        <w:t>x</w:t>
      </w:r>
      <w:r w:rsidRPr="0099105B">
        <w:rPr>
          <w:rFonts w:ascii="Arial" w:eastAsiaTheme="minorEastAsia" w:hAnsi="Arial" w:cs="Arial"/>
          <w:sz w:val="24"/>
          <w:szCs w:val="24"/>
        </w:rPr>
        <w:t xml:space="preserve"> και </w:t>
      </w:r>
      <w:r w:rsidRPr="0099105B">
        <w:rPr>
          <w:rFonts w:ascii="Arial" w:eastAsiaTheme="minorEastAsia" w:hAnsi="Arial" w:cs="Arial"/>
          <w:sz w:val="24"/>
          <w:szCs w:val="24"/>
          <w:lang w:val="en-US"/>
        </w:rPr>
        <w:t>x</w:t>
      </w:r>
      <w:r w:rsidRPr="0099105B">
        <w:rPr>
          <w:rFonts w:ascii="Arial" w:eastAsiaTheme="minorEastAsia" w:hAnsi="Arial" w:cs="Arial"/>
          <w:sz w:val="24"/>
          <w:szCs w:val="24"/>
        </w:rPr>
        <w:t>+2. Θα πρέπει να ισχύει:</w:t>
      </w:r>
    </w:p>
    <w:p w14:paraId="795604AC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iCs/>
          <w:sz w:val="24"/>
          <w:szCs w:val="24"/>
          <w:lang w:val="en-US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  <w:lang w:val="en-US"/>
            </w:rPr>
            <m:t>x+</m:t>
          </m:r>
          <m:d>
            <m:dPr>
              <m:ctrlPr>
                <w:rPr>
                  <w:rFonts w:ascii="Cambria Math" w:eastAsiaTheme="minorEastAsia" w:hAnsi="Cambria Math" w:cs="Arial"/>
                  <w:iCs/>
                  <w:sz w:val="24"/>
                  <w:szCs w:val="24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x+2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  <w:lang w:val="en-US"/>
            </w:rPr>
            <m:t>=3x</m:t>
          </m:r>
        </m:oMath>
      </m:oMathPara>
    </w:p>
    <w:p w14:paraId="73FE3C8F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iCs/>
          <w:sz w:val="24"/>
          <w:szCs w:val="24"/>
          <w:lang w:val="en-US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  <w:lang w:val="en-US"/>
            </w:rPr>
            <m:t>2x+2=3x</m:t>
          </m:r>
        </m:oMath>
      </m:oMathPara>
    </w:p>
    <w:p w14:paraId="7B66205F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iCs/>
          <w:sz w:val="24"/>
          <w:szCs w:val="24"/>
          <w:lang w:val="en-US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  <w:lang w:val="en-US"/>
            </w:rPr>
            <m:t>x=2</m:t>
          </m:r>
        </m:oMath>
      </m:oMathPara>
    </w:p>
    <w:p w14:paraId="17F4E868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b/>
          <w:bCs/>
          <w:sz w:val="24"/>
          <w:szCs w:val="24"/>
        </w:rPr>
      </w:pPr>
      <w:r w:rsidRPr="0099105B">
        <w:rPr>
          <w:rFonts w:ascii="Arial" w:eastAsiaTheme="minorEastAsia" w:hAnsi="Arial" w:cs="Arial"/>
          <w:b/>
          <w:bCs/>
          <w:sz w:val="24"/>
          <w:szCs w:val="24"/>
        </w:rPr>
        <w:t>028.</w:t>
      </w:r>
    </w:p>
    <w:p w14:paraId="2984960E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99105B">
        <w:rPr>
          <w:rFonts w:ascii="Arial" w:eastAsiaTheme="minorEastAsia" w:hAnsi="Arial" w:cs="Arial"/>
          <w:sz w:val="24"/>
          <w:szCs w:val="24"/>
        </w:rPr>
        <w:t xml:space="preserve">Δίνεται </w:t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Κ=</m:t>
        </m:r>
        <m:d>
          <m:dPr>
            <m:ctrlPr>
              <w:rPr>
                <w:rFonts w:ascii="Cambria Math" w:eastAsiaTheme="minorEastAsia" w:hAnsi="Cambria Math" w:cs="Arial"/>
                <w:iCs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Arial"/>
                    <w:iCs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Arial"/>
                    <w:iCs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  <w:szCs w:val="24"/>
                    <w:lang w:val="en-US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</m:e>
        </m:d>
        <m:sSup>
          <m:sSupPr>
            <m:ctrlPr>
              <w:rPr>
                <w:rFonts w:ascii="Cambria Math" w:eastAsiaTheme="minorEastAsia" w:hAnsi="Cambria Math" w:cs="Arial"/>
                <w:iCs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Arial"/>
                    <w:iCs/>
                    <w:sz w:val="24"/>
                    <w:szCs w:val="24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  <w:szCs w:val="24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  <w:szCs w:val="24"/>
                    <w:lang w:val="en-US"/>
                  </w:rPr>
                  <m:t>y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</m:oMath>
    </w:p>
    <w:p w14:paraId="5E7D5A5F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iCs/>
          <w:sz w:val="24"/>
          <w:szCs w:val="24"/>
          <w:lang w:val="en-US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  <w:lang w:val="en-US"/>
            </w:rPr>
            <m:t>K=</m:t>
          </m:r>
          <m:d>
            <m:dPr>
              <m:ctrlPr>
                <w:rPr>
                  <w:rFonts w:ascii="Cambria Math" w:eastAsiaTheme="minorEastAsia" w:hAnsi="Cambria Math" w:cs="Arial"/>
                  <w:iCs/>
                  <w:sz w:val="24"/>
                  <w:szCs w:val="24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Arial"/>
                      <w:iCs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Cs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US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e>
          </m:d>
          <m:d>
            <m:dPr>
              <m:ctrlPr>
                <w:rPr>
                  <w:rFonts w:ascii="Cambria Math" w:eastAsiaTheme="minorEastAsia" w:hAnsi="Cambria Math" w:cs="Arial"/>
                  <w:iCs/>
                  <w:sz w:val="24"/>
                  <w:szCs w:val="24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Arial"/>
                      <w:iCs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+2xy+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Cs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US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e>
          </m:d>
        </m:oMath>
      </m:oMathPara>
    </w:p>
    <w:p w14:paraId="0A00CCB3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iCs/>
          <w:sz w:val="24"/>
          <w:szCs w:val="24"/>
          <w:lang w:val="en-US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  <w:lang w:val="en-US"/>
            </w:rPr>
            <m:t>K=</m:t>
          </m:r>
          <m:sSup>
            <m:sSupPr>
              <m:ctrlPr>
                <w:rPr>
                  <w:rFonts w:ascii="Cambria Math" w:eastAsiaTheme="minorEastAsia" w:hAnsi="Cambria Math" w:cs="Arial"/>
                  <w:iCs/>
                  <w:sz w:val="24"/>
                  <w:szCs w:val="24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4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  <w:lang w:val="en-US"/>
            </w:rPr>
            <m:t>+</m:t>
          </m:r>
          <m:sSup>
            <m:sSupPr>
              <m:ctrlPr>
                <w:rPr>
                  <w:rFonts w:ascii="Cambria Math" w:eastAsiaTheme="minorEastAsia" w:hAnsi="Cambria Math" w:cs="Arial"/>
                  <w:iCs/>
                  <w:sz w:val="24"/>
                  <w:szCs w:val="24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2x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3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  <w:lang w:val="en-US"/>
            </w:rPr>
            <m:t>y+</m:t>
          </m:r>
          <m:sSup>
            <m:sSupPr>
              <m:ctrlPr>
                <w:rPr>
                  <w:rFonts w:ascii="Cambria Math" w:eastAsiaTheme="minorEastAsia" w:hAnsi="Cambria Math" w:cs="Arial"/>
                  <w:iCs/>
                  <w:sz w:val="24"/>
                  <w:szCs w:val="24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 w:cs="Arial"/>
                  <w:iCs/>
                  <w:sz w:val="24"/>
                  <w:szCs w:val="24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  <w:lang w:val="en-US"/>
            </w:rPr>
            <m:t>-</m:t>
          </m:r>
          <m:sSup>
            <m:sSupPr>
              <m:ctrlPr>
                <w:rPr>
                  <w:rFonts w:ascii="Cambria Math" w:eastAsiaTheme="minorEastAsia" w:hAnsi="Cambria Math" w:cs="Arial"/>
                  <w:iCs/>
                  <w:sz w:val="24"/>
                  <w:szCs w:val="24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 w:cs="Arial"/>
                  <w:iCs/>
                  <w:sz w:val="24"/>
                  <w:szCs w:val="24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  <w:lang w:val="en-US"/>
            </w:rPr>
            <m:t>-</m:t>
          </m:r>
          <m:sSup>
            <m:sSupPr>
              <m:ctrlPr>
                <w:rPr>
                  <w:rFonts w:ascii="Cambria Math" w:eastAsiaTheme="minorEastAsia" w:hAnsi="Cambria Math" w:cs="Arial"/>
                  <w:iCs/>
                  <w:sz w:val="24"/>
                  <w:szCs w:val="24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2xy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3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  <w:lang w:val="en-US"/>
            </w:rPr>
            <m:t>-</m:t>
          </m:r>
          <m:sSup>
            <m:sSupPr>
              <m:ctrlPr>
                <w:rPr>
                  <w:rFonts w:ascii="Cambria Math" w:eastAsiaTheme="minorEastAsia" w:hAnsi="Cambria Math" w:cs="Arial"/>
                  <w:iCs/>
                  <w:sz w:val="24"/>
                  <w:szCs w:val="24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4</m:t>
              </m:r>
            </m:sup>
          </m:sSup>
        </m:oMath>
      </m:oMathPara>
    </w:p>
    <w:p w14:paraId="5BB9AEDD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iCs/>
          <w:sz w:val="24"/>
          <w:szCs w:val="24"/>
          <w:lang w:val="en-US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  <w:lang w:val="en-US"/>
            </w:rPr>
            <m:t>K=</m:t>
          </m:r>
          <m:sSup>
            <m:sSupPr>
              <m:ctrlPr>
                <w:rPr>
                  <w:rFonts w:ascii="Cambria Math" w:eastAsiaTheme="minorEastAsia" w:hAnsi="Cambria Math" w:cs="Arial"/>
                  <w:iCs/>
                  <w:sz w:val="24"/>
                  <w:szCs w:val="24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4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  <w:lang w:val="en-US"/>
            </w:rPr>
            <m:t>+</m:t>
          </m:r>
          <m:sSup>
            <m:sSupPr>
              <m:ctrlPr>
                <w:rPr>
                  <w:rFonts w:ascii="Cambria Math" w:eastAsiaTheme="minorEastAsia" w:hAnsi="Cambria Math" w:cs="Arial"/>
                  <w:iCs/>
                  <w:sz w:val="24"/>
                  <w:szCs w:val="24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2x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3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  <w:lang w:val="en-US"/>
            </w:rPr>
            <m:t>y-</m:t>
          </m:r>
          <m:sSup>
            <m:sSupPr>
              <m:ctrlPr>
                <w:rPr>
                  <w:rFonts w:ascii="Cambria Math" w:eastAsiaTheme="minorEastAsia" w:hAnsi="Cambria Math" w:cs="Arial"/>
                  <w:iCs/>
                  <w:sz w:val="24"/>
                  <w:szCs w:val="24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2xy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3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  <w:lang w:val="en-US"/>
            </w:rPr>
            <m:t>-</m:t>
          </m:r>
          <m:sSup>
            <m:sSupPr>
              <m:ctrlPr>
                <w:rPr>
                  <w:rFonts w:ascii="Cambria Math" w:eastAsiaTheme="minorEastAsia" w:hAnsi="Cambria Math" w:cs="Arial"/>
                  <w:iCs/>
                  <w:sz w:val="24"/>
                  <w:szCs w:val="24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4</m:t>
              </m:r>
            </m:sup>
          </m:sSup>
        </m:oMath>
      </m:oMathPara>
    </w:p>
    <w:p w14:paraId="7D764B31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sz w:val="24"/>
          <w:szCs w:val="24"/>
          <w:lang w:val="en-US"/>
        </w:rPr>
      </w:pPr>
    </w:p>
    <w:p w14:paraId="3E2FA11E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b/>
          <w:bCs/>
          <w:sz w:val="24"/>
          <w:szCs w:val="24"/>
        </w:rPr>
      </w:pPr>
      <w:r w:rsidRPr="0099105B">
        <w:rPr>
          <w:rFonts w:ascii="Arial" w:eastAsiaTheme="minorEastAsia" w:hAnsi="Arial" w:cs="Arial"/>
          <w:b/>
          <w:bCs/>
          <w:sz w:val="24"/>
          <w:szCs w:val="24"/>
        </w:rPr>
        <w:t>029.</w:t>
      </w:r>
    </w:p>
    <w:p w14:paraId="4444E1BA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99105B">
        <w:rPr>
          <w:rFonts w:ascii="Arial" w:eastAsiaTheme="minorEastAsia" w:hAnsi="Arial" w:cs="Arial"/>
          <w:sz w:val="24"/>
          <w:szCs w:val="24"/>
        </w:rPr>
        <w:t xml:space="preserve">Γνωρίζω ότι το πλήθος των μαθητών από 14 ετών έως 17 ετών είναι </w:t>
      </w:r>
      <w:r w:rsidRPr="0099105B">
        <w:rPr>
          <w:rFonts w:ascii="Arial" w:eastAsiaTheme="minorEastAsia" w:hAnsi="Arial" w:cs="Arial"/>
          <w:sz w:val="24"/>
          <w:szCs w:val="24"/>
          <w:lang w:val="en-US"/>
        </w:rPr>
        <w:t>n</w:t>
      </w:r>
      <w:r w:rsidRPr="0099105B">
        <w:rPr>
          <w:rFonts w:ascii="Arial" w:eastAsiaTheme="minorEastAsia" w:hAnsi="Arial" w:cs="Arial"/>
          <w:sz w:val="24"/>
          <w:szCs w:val="24"/>
        </w:rPr>
        <w:t xml:space="preserve"> = 125 και είναι το 12,5% του συνόλου των μαθητών (</w:t>
      </w:r>
      <w:r w:rsidRPr="0099105B">
        <w:rPr>
          <w:rFonts w:ascii="Arial" w:eastAsiaTheme="minorEastAsia" w:hAnsi="Arial" w:cs="Arial"/>
          <w:sz w:val="24"/>
          <w:szCs w:val="24"/>
          <w:lang w:val="en-US"/>
        </w:rPr>
        <w:t>N</w:t>
      </w:r>
      <w:r w:rsidRPr="0099105B">
        <w:rPr>
          <w:rFonts w:ascii="Arial" w:eastAsiaTheme="minorEastAsia" w:hAnsi="Arial" w:cs="Arial"/>
          <w:sz w:val="24"/>
          <w:szCs w:val="24"/>
        </w:rPr>
        <w:t>).</w:t>
      </w:r>
    </w:p>
    <w:p w14:paraId="219470A4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99105B">
        <w:rPr>
          <w:rFonts w:ascii="Arial" w:eastAsiaTheme="minorEastAsia" w:hAnsi="Arial" w:cs="Arial"/>
          <w:sz w:val="24"/>
          <w:szCs w:val="24"/>
        </w:rPr>
        <w:t xml:space="preserve">Άρα, </w:t>
      </w:r>
      <m:oMath>
        <m:f>
          <m:fPr>
            <m:ctrlPr>
              <w:rPr>
                <w:rFonts w:ascii="Cambria Math" w:eastAsiaTheme="minorEastAsia" w:hAnsi="Cambria Math" w:cs="Arial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125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N</m:t>
            </m:r>
          </m:den>
        </m:f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Arial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12,5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100</m:t>
            </m:r>
          </m:den>
        </m:f>
      </m:oMath>
    </w:p>
    <w:p w14:paraId="56B215C6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iCs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N=</m:t>
          </m:r>
          <m:f>
            <m:fPr>
              <m:ctrlPr>
                <w:rPr>
                  <w:rFonts w:ascii="Cambria Math" w:eastAsiaTheme="minorEastAsia" w:hAnsi="Cambria Math" w:cs="Arial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125*100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12,5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=1.000</m:t>
          </m:r>
        </m:oMath>
      </m:oMathPara>
    </w:p>
    <w:p w14:paraId="08FA30BD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b/>
          <w:bCs/>
          <w:sz w:val="24"/>
          <w:szCs w:val="24"/>
        </w:rPr>
      </w:pPr>
      <w:r w:rsidRPr="0099105B">
        <w:rPr>
          <w:rFonts w:ascii="Arial" w:eastAsiaTheme="minorEastAsia" w:hAnsi="Arial" w:cs="Arial"/>
          <w:b/>
          <w:bCs/>
          <w:sz w:val="24"/>
          <w:szCs w:val="24"/>
        </w:rPr>
        <w:lastRenderedPageBreak/>
        <w:t>030.</w:t>
      </w:r>
    </w:p>
    <w:p w14:paraId="012C740B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99105B">
        <w:rPr>
          <w:rFonts w:ascii="Arial" w:eastAsiaTheme="minorEastAsia" w:hAnsi="Arial" w:cs="Arial"/>
          <w:sz w:val="24"/>
          <w:szCs w:val="24"/>
        </w:rPr>
        <w:t xml:space="preserve">Δίνεται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α+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α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=3.</m:t>
        </m:r>
      </m:oMath>
    </w:p>
    <w:p w14:paraId="216C7203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99105B">
        <w:rPr>
          <w:rFonts w:ascii="Arial" w:eastAsiaTheme="minorEastAsia" w:hAnsi="Arial" w:cs="Arial"/>
          <w:sz w:val="24"/>
          <w:szCs w:val="24"/>
        </w:rPr>
        <w:t>Λύνω ως προς τον άγνωστο α.</w:t>
      </w:r>
    </w:p>
    <w:p w14:paraId="585E906A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iCs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α+</m:t>
          </m:r>
          <m:f>
            <m:fPr>
              <m:ctrlPr>
                <w:rPr>
                  <w:rFonts w:ascii="Cambria Math" w:eastAsiaTheme="minorEastAsia" w:hAnsi="Cambria Math" w:cs="Arial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α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=3</m:t>
          </m:r>
        </m:oMath>
      </m:oMathPara>
    </w:p>
    <w:p w14:paraId="3ED7281C" w14:textId="77777777" w:rsidR="00047E3A" w:rsidRPr="0099105B" w:rsidRDefault="00C532FC" w:rsidP="00047E3A">
      <w:pPr>
        <w:spacing w:line="360" w:lineRule="auto"/>
        <w:rPr>
          <w:rFonts w:ascii="Arial" w:eastAsiaTheme="minorEastAsia" w:hAnsi="Arial" w:cs="Arial"/>
          <w:iCs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 w:cs="Arial"/>
                  <w:iCs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α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+2=3α</m:t>
          </m:r>
        </m:oMath>
      </m:oMathPara>
    </w:p>
    <w:p w14:paraId="5F2A840D" w14:textId="77777777" w:rsidR="00047E3A" w:rsidRPr="0099105B" w:rsidRDefault="00C532FC" w:rsidP="00047E3A">
      <w:pPr>
        <w:spacing w:line="360" w:lineRule="auto"/>
        <w:rPr>
          <w:rFonts w:ascii="Arial" w:eastAsiaTheme="minorEastAsia" w:hAnsi="Arial" w:cs="Arial"/>
          <w:iCs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 w:cs="Arial"/>
                  <w:iCs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α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-3α+2=0</m:t>
          </m:r>
        </m:oMath>
      </m:oMathPara>
    </w:p>
    <w:p w14:paraId="7D18C44E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iCs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Δ=9-8=1</m:t>
          </m:r>
        </m:oMath>
      </m:oMathPara>
    </w:p>
    <w:p w14:paraId="3A2FDF85" w14:textId="77777777" w:rsidR="00047E3A" w:rsidRPr="0099105B" w:rsidRDefault="00C532FC" w:rsidP="00047E3A">
      <w:pPr>
        <w:spacing w:line="360" w:lineRule="auto"/>
        <w:rPr>
          <w:rFonts w:ascii="Arial" w:eastAsiaTheme="minorEastAsia" w:hAnsi="Arial" w:cs="Arial"/>
          <w:iCs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Arial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α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1,2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3±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Cs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1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2</m:t>
              </m:r>
            </m:den>
          </m:f>
        </m:oMath>
      </m:oMathPara>
    </w:p>
    <w:p w14:paraId="599EBC78" w14:textId="77777777" w:rsidR="00047E3A" w:rsidRPr="0099105B" w:rsidRDefault="00C532FC" w:rsidP="00047E3A">
      <w:pPr>
        <w:spacing w:line="360" w:lineRule="auto"/>
        <w:rPr>
          <w:rFonts w:ascii="Arial" w:eastAsiaTheme="minorEastAsia" w:hAnsi="Arial" w:cs="Arial"/>
          <w:iCs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Arial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α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 xml:space="preserve">=2 ,  </m:t>
          </m:r>
          <m:sSub>
            <m:sSubPr>
              <m:ctrlPr>
                <w:rPr>
                  <w:rFonts w:ascii="Cambria Math" w:eastAsiaTheme="minorEastAsia" w:hAnsi="Cambria Math" w:cs="Arial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α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=1</m:t>
          </m:r>
        </m:oMath>
      </m:oMathPara>
    </w:p>
    <w:p w14:paraId="39B1288D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99105B">
        <w:rPr>
          <w:rFonts w:ascii="Arial" w:eastAsiaTheme="minorEastAsia" w:hAnsi="Arial" w:cs="Arial"/>
          <w:sz w:val="24"/>
          <w:szCs w:val="24"/>
        </w:rPr>
        <w:t xml:space="preserve">Οπότε : </w:t>
      </w:r>
      <m:oMath>
        <m:sSup>
          <m:sSupPr>
            <m:ctrlPr>
              <w:rPr>
                <w:rFonts w:ascii="Cambria Math" w:eastAsiaTheme="minorEastAsia" w:hAnsi="Cambria Math" w:cs="Arial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α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Arial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α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=5</m:t>
        </m:r>
      </m:oMath>
    </w:p>
    <w:p w14:paraId="5C6D84B5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b/>
          <w:bCs/>
          <w:sz w:val="24"/>
          <w:szCs w:val="24"/>
        </w:rPr>
      </w:pPr>
      <w:r w:rsidRPr="0099105B">
        <w:rPr>
          <w:rFonts w:ascii="Arial" w:eastAsiaTheme="minorEastAsia" w:hAnsi="Arial" w:cs="Arial"/>
          <w:b/>
          <w:bCs/>
          <w:sz w:val="24"/>
          <w:szCs w:val="24"/>
        </w:rPr>
        <w:t>031.</w:t>
      </w:r>
    </w:p>
    <w:p w14:paraId="70890BA3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99105B">
        <w:rPr>
          <w:rFonts w:ascii="Arial" w:eastAsiaTheme="minorEastAsia" w:hAnsi="Arial" w:cs="Arial"/>
          <w:sz w:val="24"/>
          <w:szCs w:val="24"/>
        </w:rPr>
        <w:t xml:space="preserve">Δίνεται ότι φ: Οξεία Γωνία και </w:t>
      </w:r>
      <w:proofErr w:type="spellStart"/>
      <w:r w:rsidRPr="0099105B">
        <w:rPr>
          <w:rFonts w:ascii="Arial" w:eastAsiaTheme="minorEastAsia" w:hAnsi="Arial" w:cs="Arial"/>
          <w:sz w:val="24"/>
          <w:szCs w:val="24"/>
        </w:rPr>
        <w:t>εφφ</w:t>
      </w:r>
      <w:proofErr w:type="spellEnd"/>
      <w:r w:rsidRPr="0099105B">
        <w:rPr>
          <w:rFonts w:ascii="Arial" w:eastAsiaTheme="minorEastAsia" w:hAnsi="Arial" w:cs="Arial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den>
        </m:f>
      </m:oMath>
    </w:p>
    <w:p w14:paraId="54905E08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99105B">
        <w:rPr>
          <w:rFonts w:ascii="Arial" w:eastAsiaTheme="minorEastAsia" w:hAnsi="Arial" w:cs="Arial"/>
          <w:sz w:val="24"/>
          <w:szCs w:val="24"/>
        </w:rPr>
        <w:t xml:space="preserve">Οπότε </w:t>
      </w:r>
      <w:proofErr w:type="spellStart"/>
      <w:r w:rsidRPr="0099105B">
        <w:rPr>
          <w:rFonts w:ascii="Arial" w:eastAsiaTheme="minorEastAsia" w:hAnsi="Arial" w:cs="Arial"/>
          <w:sz w:val="24"/>
          <w:szCs w:val="24"/>
        </w:rPr>
        <w:t>ημφ</w:t>
      </w:r>
      <w:proofErr w:type="spellEnd"/>
      <w:r w:rsidRPr="0099105B">
        <w:rPr>
          <w:rFonts w:ascii="Arial" w:eastAsiaTheme="minorEastAsia" w:hAnsi="Arial" w:cs="Arial"/>
          <w:sz w:val="24"/>
          <w:szCs w:val="24"/>
        </w:rPr>
        <w:t xml:space="preserve"> , </w:t>
      </w:r>
      <w:proofErr w:type="spellStart"/>
      <w:r w:rsidRPr="0099105B">
        <w:rPr>
          <w:rFonts w:ascii="Arial" w:eastAsiaTheme="minorEastAsia" w:hAnsi="Arial" w:cs="Arial"/>
          <w:sz w:val="24"/>
          <w:szCs w:val="24"/>
        </w:rPr>
        <w:t>συνφ</w:t>
      </w:r>
      <w:proofErr w:type="spellEnd"/>
      <w:r w:rsidRPr="0099105B">
        <w:rPr>
          <w:rFonts w:ascii="Arial" w:eastAsiaTheme="minorEastAsia" w:hAnsi="Arial" w:cs="Arial"/>
          <w:sz w:val="24"/>
          <w:szCs w:val="24"/>
        </w:rPr>
        <w:t xml:space="preserve">, </w:t>
      </w:r>
      <w:proofErr w:type="spellStart"/>
      <w:r w:rsidRPr="0099105B">
        <w:rPr>
          <w:rFonts w:ascii="Arial" w:eastAsiaTheme="minorEastAsia" w:hAnsi="Arial" w:cs="Arial"/>
          <w:sz w:val="24"/>
          <w:szCs w:val="24"/>
        </w:rPr>
        <w:t>εφφ</w:t>
      </w:r>
      <w:proofErr w:type="spellEnd"/>
      <w:r w:rsidRPr="0099105B">
        <w:rPr>
          <w:rFonts w:ascii="Arial" w:eastAsiaTheme="minorEastAsia" w:hAnsi="Arial" w:cs="Arial"/>
          <w:sz w:val="24"/>
          <w:szCs w:val="24"/>
        </w:rPr>
        <w:t xml:space="preserve"> &gt; 0</w:t>
      </w:r>
    </w:p>
    <w:p w14:paraId="41742F73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99105B">
        <w:rPr>
          <w:rFonts w:ascii="Arial" w:eastAsiaTheme="minorEastAsia" w:hAnsi="Arial" w:cs="Arial"/>
          <w:sz w:val="24"/>
          <w:szCs w:val="24"/>
        </w:rPr>
        <w:t>Από τριγωνομετρικές ταυτότητες:</w:t>
      </w:r>
    </w:p>
    <w:p w14:paraId="214D20C0" w14:textId="77777777" w:rsidR="00047E3A" w:rsidRPr="0099105B" w:rsidRDefault="00C532FC" w:rsidP="00047E3A">
      <w:pPr>
        <w:spacing w:line="360" w:lineRule="auto"/>
        <w:rPr>
          <w:rFonts w:ascii="Arial" w:eastAsiaTheme="minorEastAsia" w:hAnsi="Arial" w:cs="Arial"/>
          <w:iCs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 w:cs="Arial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ημφ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συνφ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3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↔συνφ=3ημφ</m:t>
          </m:r>
        </m:oMath>
      </m:oMathPara>
    </w:p>
    <w:p w14:paraId="26EE34A7" w14:textId="77777777" w:rsidR="00047E3A" w:rsidRPr="0099105B" w:rsidRDefault="00C532FC" w:rsidP="00047E3A">
      <w:pPr>
        <w:spacing w:line="360" w:lineRule="auto"/>
        <w:rPr>
          <w:rFonts w:ascii="Arial" w:eastAsiaTheme="minorEastAsia" w:hAnsi="Arial" w:cs="Arial"/>
          <w:iCs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 w:cs="Arial"/>
                  <w:iCs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ημ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φ+</m:t>
          </m:r>
          <m:sSup>
            <m:sSupPr>
              <m:ctrlPr>
                <w:rPr>
                  <w:rFonts w:ascii="Cambria Math" w:eastAsiaTheme="minorEastAsia" w:hAnsi="Cambria Math" w:cs="Arial"/>
                  <w:iCs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συν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φ=1</m:t>
          </m:r>
        </m:oMath>
      </m:oMathPara>
    </w:p>
    <w:p w14:paraId="1B66A869" w14:textId="77777777" w:rsidR="00047E3A" w:rsidRPr="0099105B" w:rsidRDefault="00C532FC" w:rsidP="00047E3A">
      <w:pPr>
        <w:spacing w:line="360" w:lineRule="auto"/>
        <w:rPr>
          <w:rFonts w:ascii="Arial" w:eastAsiaTheme="minorEastAsia" w:hAnsi="Arial" w:cs="Arial"/>
          <w:iCs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 w:cs="Arial"/>
                  <w:iCs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ημ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φ+9</m:t>
          </m:r>
          <m:sSup>
            <m:sSupPr>
              <m:ctrlPr>
                <w:rPr>
                  <w:rFonts w:ascii="Cambria Math" w:eastAsiaTheme="minorEastAsia" w:hAnsi="Cambria Math" w:cs="Arial"/>
                  <w:iCs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συν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φ=1</m:t>
          </m:r>
        </m:oMath>
      </m:oMathPara>
    </w:p>
    <w:p w14:paraId="4C579165" w14:textId="77777777" w:rsidR="00047E3A" w:rsidRPr="0099105B" w:rsidRDefault="00C532FC" w:rsidP="00047E3A">
      <w:pPr>
        <w:spacing w:line="360" w:lineRule="auto"/>
        <w:rPr>
          <w:rFonts w:ascii="Arial" w:eastAsiaTheme="minorEastAsia" w:hAnsi="Arial" w:cs="Arial"/>
          <w:iCs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 w:cs="Arial"/>
                  <w:iCs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ημ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φ=0,1</m:t>
          </m:r>
        </m:oMath>
      </m:oMathPara>
    </w:p>
    <w:p w14:paraId="5671B3F2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iCs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ημφ=</m:t>
          </m:r>
          <m:rad>
            <m:radPr>
              <m:degHide m:val="1"/>
              <m:ctrlPr>
                <w:rPr>
                  <w:rFonts w:ascii="Cambria Math" w:eastAsiaTheme="minorEastAsia" w:hAnsi="Cambria Math" w:cs="Arial"/>
                  <w:iCs/>
                  <w:sz w:val="24"/>
                  <w:szCs w:val="24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0,1</m:t>
              </m:r>
            </m:e>
          </m:rad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 xml:space="preserve"> και συνφ=3</m:t>
          </m:r>
          <m:rad>
            <m:radPr>
              <m:degHide m:val="1"/>
              <m:ctrlPr>
                <w:rPr>
                  <w:rFonts w:ascii="Cambria Math" w:eastAsiaTheme="minorEastAsia" w:hAnsi="Cambria Math" w:cs="Arial"/>
                  <w:iCs/>
                  <w:sz w:val="24"/>
                  <w:szCs w:val="24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0,1</m:t>
              </m:r>
            </m:e>
          </m:rad>
        </m:oMath>
      </m:oMathPara>
    </w:p>
    <w:p w14:paraId="6311261A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99105B">
        <w:rPr>
          <w:rFonts w:ascii="Arial" w:eastAsiaTheme="minorEastAsia" w:hAnsi="Arial" w:cs="Arial"/>
          <w:sz w:val="24"/>
          <w:szCs w:val="24"/>
        </w:rPr>
        <w:t xml:space="preserve">Συνεπώς, </w:t>
      </w:r>
    </w:p>
    <w:p w14:paraId="23EF8F76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iCs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Κ=</m:t>
          </m:r>
          <m:f>
            <m:fPr>
              <m:ctrlPr>
                <w:rPr>
                  <w:rFonts w:ascii="Cambria Math" w:eastAsiaTheme="minorEastAsia" w:hAnsi="Cambria Math" w:cs="Arial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3ημφ+2συνφ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6ημφ-συνφ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Cs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0,1</m:t>
                  </m:r>
                </m:e>
              </m:rad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+6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Cs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0,1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6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Cs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0,1</m:t>
                  </m:r>
                </m:e>
              </m:rad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-3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Cs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0,1</m:t>
                  </m:r>
                </m:e>
              </m:rad>
            </m:den>
          </m:f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=3</m:t>
          </m:r>
        </m:oMath>
      </m:oMathPara>
    </w:p>
    <w:p w14:paraId="385F5771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b/>
          <w:bCs/>
          <w:sz w:val="24"/>
          <w:szCs w:val="24"/>
        </w:rPr>
      </w:pPr>
      <w:r w:rsidRPr="0099105B">
        <w:rPr>
          <w:rFonts w:ascii="Arial" w:eastAsiaTheme="minorEastAsia" w:hAnsi="Arial" w:cs="Arial"/>
          <w:b/>
          <w:bCs/>
          <w:sz w:val="24"/>
          <w:szCs w:val="24"/>
        </w:rPr>
        <w:lastRenderedPageBreak/>
        <w:t>032.</w:t>
      </w:r>
    </w:p>
    <w:p w14:paraId="3CAA5F05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99105B">
        <w:rPr>
          <w:rFonts w:ascii="Arial" w:eastAsiaTheme="minorEastAsia" w:hAnsi="Arial" w:cs="Arial"/>
          <w:sz w:val="24"/>
          <w:szCs w:val="24"/>
        </w:rPr>
        <w:t>Βάσει τριγωνομετρίας,</w:t>
      </w:r>
    </w:p>
    <w:p w14:paraId="6F0C1BE7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iCs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εφθ=</m:t>
          </m:r>
          <m:f>
            <m:fPr>
              <m:ctrlPr>
                <w:rPr>
                  <w:rFonts w:ascii="Cambria Math" w:eastAsiaTheme="minorEastAsia" w:hAnsi="Cambria Math" w:cs="Arial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ΕΔ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ΔΗ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3</m:t>
              </m:r>
            </m:den>
          </m:f>
        </m:oMath>
      </m:oMathPara>
    </w:p>
    <w:p w14:paraId="3E976BFF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iCs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εφφ=</m:t>
          </m:r>
          <m:f>
            <m:fPr>
              <m:ctrlPr>
                <w:rPr>
                  <w:rFonts w:ascii="Cambria Math" w:eastAsiaTheme="minorEastAsia" w:hAnsi="Cambria Math" w:cs="Arial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ΑΖ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ΑΕ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3</m:t>
              </m:r>
            </m:den>
          </m:f>
        </m:oMath>
      </m:oMathPara>
    </w:p>
    <w:p w14:paraId="5216F1DF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99105B">
        <w:rPr>
          <w:rFonts w:ascii="Arial" w:eastAsiaTheme="minorEastAsia" w:hAnsi="Arial" w:cs="Arial"/>
          <w:sz w:val="24"/>
          <w:szCs w:val="24"/>
        </w:rPr>
        <w:t xml:space="preserve">Συνεπώς, για τις γωνίες ισχύει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φ=θ</m:t>
        </m:r>
      </m:oMath>
      <w:r w:rsidRPr="0099105B">
        <w:rPr>
          <w:rFonts w:ascii="Arial" w:eastAsiaTheme="minorEastAsia" w:hAnsi="Arial" w:cs="Arial"/>
          <w:sz w:val="24"/>
          <w:szCs w:val="24"/>
        </w:rPr>
        <w:t xml:space="preserve"> καθώς είναι οξείες που βρίσκονται σε ορθογώνια τρίγωνα.</w:t>
      </w:r>
    </w:p>
    <w:p w14:paraId="5549E8DA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b/>
          <w:bCs/>
          <w:sz w:val="24"/>
          <w:szCs w:val="24"/>
        </w:rPr>
      </w:pPr>
      <w:r w:rsidRPr="0099105B">
        <w:rPr>
          <w:rFonts w:ascii="Arial" w:eastAsiaTheme="minorEastAsia" w:hAnsi="Arial" w:cs="Arial"/>
          <w:b/>
          <w:bCs/>
          <w:sz w:val="24"/>
          <w:szCs w:val="24"/>
        </w:rPr>
        <w:t>033.</w:t>
      </w:r>
    </w:p>
    <w:p w14:paraId="0F76E22B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99105B">
        <w:rPr>
          <w:rFonts w:ascii="Arial" w:eastAsiaTheme="minorEastAsia" w:hAnsi="Arial" w:cs="Arial"/>
          <w:sz w:val="24"/>
          <w:szCs w:val="24"/>
        </w:rPr>
        <w:t>Δίνεται ότι το σύνολο των μαθητών είναι Ν = 300.</w:t>
      </w:r>
    </w:p>
    <w:p w14:paraId="5ECF3F78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99105B">
        <w:rPr>
          <w:rFonts w:ascii="Arial" w:eastAsiaTheme="minorEastAsia" w:hAnsi="Arial" w:cs="Arial"/>
          <w:sz w:val="24"/>
          <w:szCs w:val="24"/>
        </w:rPr>
        <w:t>Το άθροισμα των δοσμένων μαθητών είναι: 192</w:t>
      </w:r>
    </w:p>
    <w:p w14:paraId="4FC2D31B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99105B">
        <w:rPr>
          <w:rFonts w:ascii="Arial" w:eastAsiaTheme="minorEastAsia" w:hAnsi="Arial" w:cs="Arial"/>
          <w:sz w:val="24"/>
          <w:szCs w:val="24"/>
        </w:rPr>
        <w:t xml:space="preserve">Συνεπώς,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300-192=108</m:t>
        </m:r>
      </m:oMath>
    </w:p>
    <w:p w14:paraId="00299DF6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99105B">
        <w:rPr>
          <w:rFonts w:ascii="Arial" w:eastAsiaTheme="minorEastAsia" w:hAnsi="Arial" w:cs="Arial"/>
          <w:sz w:val="24"/>
          <w:szCs w:val="24"/>
        </w:rPr>
        <w:t xml:space="preserve">Οπότε το ποσοστό είναι: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108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300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*100=36%</m:t>
        </m:r>
      </m:oMath>
    </w:p>
    <w:p w14:paraId="579D901A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b/>
          <w:bCs/>
          <w:sz w:val="24"/>
          <w:szCs w:val="24"/>
        </w:rPr>
      </w:pPr>
      <w:r w:rsidRPr="0099105B">
        <w:rPr>
          <w:rFonts w:ascii="Arial" w:eastAsiaTheme="minorEastAsia" w:hAnsi="Arial" w:cs="Arial"/>
          <w:b/>
          <w:bCs/>
          <w:sz w:val="24"/>
          <w:szCs w:val="24"/>
        </w:rPr>
        <w:t>034.</w:t>
      </w:r>
    </w:p>
    <w:p w14:paraId="52AE15F4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99105B">
        <w:rPr>
          <w:rFonts w:ascii="Arial" w:eastAsiaTheme="minorEastAsia" w:hAnsi="Arial" w:cs="Arial"/>
          <w:sz w:val="24"/>
          <w:szCs w:val="24"/>
        </w:rPr>
        <w:t>Αφού υπάρχουν 14 ομάδες και θα παίξουν όλες μεταξύ τους από δύο φορές , τότε η κάθε ομάδα θα παίξει 13 αγώνες.</w:t>
      </w:r>
    </w:p>
    <w:p w14:paraId="7B8D1810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99105B">
        <w:rPr>
          <w:rFonts w:ascii="Arial" w:eastAsiaTheme="minorEastAsia" w:hAnsi="Arial" w:cs="Arial"/>
          <w:sz w:val="24"/>
          <w:szCs w:val="24"/>
        </w:rPr>
        <w:t xml:space="preserve">Οπότε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14*13=182.</m:t>
        </m:r>
      </m:oMath>
    </w:p>
    <w:p w14:paraId="6EE129A0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b/>
          <w:bCs/>
          <w:sz w:val="24"/>
          <w:szCs w:val="24"/>
        </w:rPr>
      </w:pPr>
      <w:r w:rsidRPr="0099105B">
        <w:rPr>
          <w:rFonts w:ascii="Arial" w:eastAsiaTheme="minorEastAsia" w:hAnsi="Arial" w:cs="Arial"/>
          <w:b/>
          <w:bCs/>
          <w:sz w:val="24"/>
          <w:szCs w:val="24"/>
        </w:rPr>
        <w:t>035.</w:t>
      </w:r>
    </w:p>
    <w:p w14:paraId="4F06DD3B" w14:textId="3765F212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99105B">
        <w:rPr>
          <w:rFonts w:ascii="Arial" w:eastAsiaTheme="minorEastAsia" w:hAnsi="Arial" w:cs="Arial"/>
          <w:sz w:val="24"/>
          <w:szCs w:val="24"/>
        </w:rPr>
        <w:t>Δίνεται ότι για την εξίσωση: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+2x+a=0</m:t>
        </m:r>
      </m:oMath>
      <w:r w:rsidRPr="0099105B">
        <w:rPr>
          <w:rFonts w:ascii="Arial" w:eastAsiaTheme="minorEastAsia" w:hAnsi="Arial" w:cs="Arial"/>
          <w:sz w:val="24"/>
          <w:szCs w:val="24"/>
        </w:rPr>
        <w:t xml:space="preserve">,  το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x=0</m:t>
        </m:r>
      </m:oMath>
      <w:r w:rsidRPr="0099105B">
        <w:rPr>
          <w:rFonts w:ascii="Arial" w:eastAsiaTheme="minorEastAsia" w:hAnsi="Arial" w:cs="Arial"/>
          <w:sz w:val="24"/>
          <w:szCs w:val="24"/>
        </w:rPr>
        <w:t xml:space="preserve">, είναι ρίζα του. </w:t>
      </w:r>
    </w:p>
    <w:p w14:paraId="5561EEE2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99105B">
        <w:rPr>
          <w:rFonts w:ascii="Arial" w:eastAsiaTheme="minorEastAsia" w:hAnsi="Arial" w:cs="Arial"/>
          <w:sz w:val="24"/>
          <w:szCs w:val="24"/>
        </w:rPr>
        <w:t xml:space="preserve">Συνεπώς, για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x=1</m:t>
        </m:r>
      </m:oMath>
      <w:r w:rsidRPr="0099105B">
        <w:rPr>
          <w:rFonts w:ascii="Arial" w:eastAsiaTheme="minorEastAsia" w:hAnsi="Arial" w:cs="Arial"/>
          <w:sz w:val="24"/>
          <w:szCs w:val="24"/>
        </w:rPr>
        <w:t>, η δευτεροβάθμια εξίσωση μηδενίζεται.</w:t>
      </w:r>
    </w:p>
    <w:p w14:paraId="291634C3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99105B">
        <w:rPr>
          <w:rFonts w:ascii="Arial" w:eastAsiaTheme="minorEastAsia" w:hAnsi="Arial" w:cs="Arial"/>
          <w:sz w:val="24"/>
          <w:szCs w:val="24"/>
        </w:rPr>
        <w:t xml:space="preserve">Για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x=1: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+2*1+a=0↔a=0</m:t>
        </m:r>
      </m:oMath>
    </w:p>
    <w:p w14:paraId="53F2DC74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99105B">
        <w:rPr>
          <w:rFonts w:ascii="Arial" w:eastAsiaTheme="minorEastAsia" w:hAnsi="Arial" w:cs="Arial"/>
          <w:sz w:val="24"/>
          <w:szCs w:val="24"/>
        </w:rPr>
        <w:t>Οπότε,</w:t>
      </w:r>
    </w:p>
    <w:p w14:paraId="27003026" w14:textId="5D045EC6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sz w:val="24"/>
          <w:szCs w:val="24"/>
          <w:lang w:val="en-US"/>
        </w:rPr>
      </w:pPr>
      <w:r w:rsidRPr="0099105B">
        <w:rPr>
          <w:rFonts w:ascii="Arial" w:eastAsiaTheme="minorEastAsia" w:hAnsi="Arial" w:cs="Arial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+2x=0↔x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x+2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 xml:space="preserve">=0↔x=-2 ή </m:t>
        </m:r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>x=0</m:t>
        </m:r>
      </m:oMath>
    </w:p>
    <w:p w14:paraId="4D43EBC2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b/>
          <w:bCs/>
          <w:sz w:val="24"/>
          <w:szCs w:val="24"/>
        </w:rPr>
      </w:pPr>
      <w:r w:rsidRPr="0099105B">
        <w:rPr>
          <w:rFonts w:ascii="Arial" w:eastAsiaTheme="minorEastAsia" w:hAnsi="Arial" w:cs="Arial"/>
          <w:b/>
          <w:bCs/>
          <w:sz w:val="24"/>
          <w:szCs w:val="24"/>
        </w:rPr>
        <w:t>036.</w:t>
      </w:r>
    </w:p>
    <w:p w14:paraId="41B85608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99105B">
        <w:rPr>
          <w:rFonts w:ascii="Arial" w:eastAsiaTheme="minorEastAsia" w:hAnsi="Arial" w:cs="Arial"/>
          <w:sz w:val="24"/>
          <w:szCs w:val="24"/>
        </w:rPr>
        <w:t>Παρατηρείται το εξής:</w:t>
      </w:r>
    </w:p>
    <w:p w14:paraId="57C9419A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99105B">
        <w:rPr>
          <w:rFonts w:ascii="Arial" w:eastAsiaTheme="minorEastAsia" w:hAnsi="Arial" w:cs="Arial"/>
          <w:sz w:val="24"/>
          <w:szCs w:val="24"/>
        </w:rPr>
        <w:lastRenderedPageBreak/>
        <w:t>ΒΓ = 14 εκ.</w:t>
      </w:r>
    </w:p>
    <w:p w14:paraId="5EE6A2D6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99105B">
        <w:rPr>
          <w:rFonts w:ascii="Arial" w:eastAsiaTheme="minorEastAsia" w:hAnsi="Arial" w:cs="Arial"/>
          <w:sz w:val="24"/>
          <w:szCs w:val="24"/>
        </w:rPr>
        <w:t>ΛΜ = ΕΔ = 5 εκ.</w:t>
      </w:r>
    </w:p>
    <w:p w14:paraId="5101C92D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99105B">
        <w:rPr>
          <w:rFonts w:ascii="Arial" w:eastAsiaTheme="minorEastAsia" w:hAnsi="Arial" w:cs="Arial"/>
          <w:sz w:val="24"/>
          <w:szCs w:val="24"/>
        </w:rPr>
        <w:t>ΗΘ = ΒΚ = 3 εκ.</w:t>
      </w:r>
    </w:p>
    <w:p w14:paraId="4C8FB098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99105B">
        <w:rPr>
          <w:rFonts w:ascii="Arial" w:eastAsiaTheme="minorEastAsia" w:hAnsi="Arial" w:cs="Arial"/>
          <w:sz w:val="24"/>
          <w:szCs w:val="24"/>
        </w:rPr>
        <w:t>Οπότε, ΙΛ = 6 εκ.</w:t>
      </w:r>
    </w:p>
    <w:p w14:paraId="3F768A9D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99105B">
        <w:rPr>
          <w:rFonts w:ascii="Arial" w:eastAsiaTheme="minorEastAsia" w:hAnsi="Arial" w:cs="Arial"/>
          <w:sz w:val="24"/>
          <w:szCs w:val="24"/>
        </w:rPr>
        <w:t>ΜΓ = 14 – 12 = 2 εκ.</w:t>
      </w:r>
    </w:p>
    <w:p w14:paraId="41B0893E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99105B">
        <w:rPr>
          <w:rFonts w:ascii="Arial" w:eastAsiaTheme="minorEastAsia" w:hAnsi="Arial" w:cs="Arial"/>
          <w:sz w:val="24"/>
          <w:szCs w:val="24"/>
        </w:rPr>
        <w:t>ΑΗ = 14 – 10 = 4 εκ.</w:t>
      </w:r>
    </w:p>
    <w:p w14:paraId="2C8DF20E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99105B">
        <w:rPr>
          <w:rFonts w:ascii="Arial" w:eastAsiaTheme="minorEastAsia" w:hAnsi="Arial" w:cs="Arial"/>
          <w:sz w:val="24"/>
          <w:szCs w:val="24"/>
        </w:rPr>
        <w:t>ΘΙ = ΑΗ – ΙΚ = 8 εκ</w:t>
      </w:r>
    </w:p>
    <w:p w14:paraId="5C8BD774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99105B">
        <w:rPr>
          <w:rFonts w:ascii="Arial" w:eastAsiaTheme="minorEastAsia" w:hAnsi="Arial" w:cs="Arial"/>
          <w:sz w:val="24"/>
          <w:szCs w:val="24"/>
        </w:rPr>
        <w:t>Το εμβαδόν του Χ ορθογωνίου (Χ)= 6 * 8 = 48 τ. εκ.</w:t>
      </w:r>
    </w:p>
    <w:p w14:paraId="7BD56B35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b/>
          <w:bCs/>
          <w:sz w:val="24"/>
          <w:szCs w:val="24"/>
        </w:rPr>
      </w:pPr>
      <w:r w:rsidRPr="0099105B">
        <w:rPr>
          <w:rFonts w:ascii="Arial" w:eastAsiaTheme="minorEastAsia" w:hAnsi="Arial" w:cs="Arial"/>
          <w:b/>
          <w:bCs/>
          <w:sz w:val="24"/>
          <w:szCs w:val="24"/>
        </w:rPr>
        <w:t>037.</w:t>
      </w:r>
    </w:p>
    <w:p w14:paraId="457EC9F0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iCs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Κ=2</m:t>
          </m:r>
          <m:rad>
            <m:radPr>
              <m:degHide m:val="1"/>
              <m:ctrlPr>
                <w:rPr>
                  <w:rFonts w:ascii="Cambria Math" w:eastAsiaTheme="minorEastAsia" w:hAnsi="Cambria Math" w:cs="Arial"/>
                  <w:iCs/>
                  <w:sz w:val="24"/>
                  <w:szCs w:val="24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3</m:t>
              </m:r>
            </m:e>
          </m:rad>
        </m:oMath>
      </m:oMathPara>
    </w:p>
    <w:p w14:paraId="2C15D56E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iCs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Λ=6</m:t>
          </m:r>
        </m:oMath>
      </m:oMathPara>
    </w:p>
    <w:p w14:paraId="5CA99D3F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iCs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Μ=2</m:t>
          </m:r>
          <m:rad>
            <m:radPr>
              <m:degHide m:val="1"/>
              <m:ctrlPr>
                <w:rPr>
                  <w:rFonts w:ascii="Cambria Math" w:eastAsiaTheme="minorEastAsia" w:hAnsi="Cambria Math" w:cs="Arial"/>
                  <w:iCs/>
                  <w:sz w:val="24"/>
                  <w:szCs w:val="24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3</m:t>
              </m:r>
            </m:e>
          </m:rad>
        </m:oMath>
      </m:oMathPara>
    </w:p>
    <w:p w14:paraId="7202743E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iCs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Ν=</m:t>
          </m:r>
          <m:rad>
            <m:radPr>
              <m:degHide m:val="1"/>
              <m:ctrlPr>
                <w:rPr>
                  <w:rFonts w:ascii="Cambria Math" w:eastAsiaTheme="minorEastAsia" w:hAnsi="Cambria Math" w:cs="Arial"/>
                  <w:iCs/>
                  <w:sz w:val="24"/>
                  <w:szCs w:val="24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6</m:t>
              </m:r>
            </m:e>
          </m:rad>
        </m:oMath>
      </m:oMathPara>
    </w:p>
    <w:p w14:paraId="6332601D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iCs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Τ=</m:t>
          </m:r>
          <m:rad>
            <m:radPr>
              <m:degHide m:val="1"/>
              <m:ctrlPr>
                <w:rPr>
                  <w:rFonts w:ascii="Cambria Math" w:eastAsiaTheme="minorEastAsia" w:hAnsi="Cambria Math" w:cs="Arial"/>
                  <w:iCs/>
                  <w:sz w:val="24"/>
                  <w:szCs w:val="24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27</m:t>
              </m:r>
            </m:e>
          </m:rad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-</m:t>
          </m:r>
          <m:rad>
            <m:radPr>
              <m:degHide m:val="1"/>
              <m:ctrlPr>
                <w:rPr>
                  <w:rFonts w:ascii="Cambria Math" w:eastAsiaTheme="minorEastAsia" w:hAnsi="Cambria Math" w:cs="Arial"/>
                  <w:iCs/>
                  <w:sz w:val="24"/>
                  <w:szCs w:val="24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3</m:t>
              </m:r>
            </m:e>
          </m:rad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=3</m:t>
          </m:r>
          <m:rad>
            <m:radPr>
              <m:degHide m:val="1"/>
              <m:ctrlPr>
                <w:rPr>
                  <w:rFonts w:ascii="Cambria Math" w:eastAsiaTheme="minorEastAsia" w:hAnsi="Cambria Math" w:cs="Arial"/>
                  <w:iCs/>
                  <w:sz w:val="24"/>
                  <w:szCs w:val="24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3</m:t>
              </m:r>
            </m:e>
          </m:rad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-</m:t>
          </m:r>
          <m:rad>
            <m:radPr>
              <m:degHide m:val="1"/>
              <m:ctrlPr>
                <w:rPr>
                  <w:rFonts w:ascii="Cambria Math" w:eastAsiaTheme="minorEastAsia" w:hAnsi="Cambria Math" w:cs="Arial"/>
                  <w:iCs/>
                  <w:sz w:val="24"/>
                  <w:szCs w:val="24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3</m:t>
              </m:r>
            </m:e>
          </m:rad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=2</m:t>
          </m:r>
          <m:rad>
            <m:radPr>
              <m:degHide m:val="1"/>
              <m:ctrlPr>
                <w:rPr>
                  <w:rFonts w:ascii="Cambria Math" w:eastAsiaTheme="minorEastAsia" w:hAnsi="Cambria Math" w:cs="Arial"/>
                  <w:iCs/>
                  <w:sz w:val="24"/>
                  <w:szCs w:val="24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3</m:t>
              </m:r>
            </m:e>
          </m:rad>
        </m:oMath>
      </m:oMathPara>
    </w:p>
    <w:p w14:paraId="1E9E2077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99105B">
        <w:rPr>
          <w:rFonts w:ascii="Arial" w:eastAsiaTheme="minorEastAsia" w:hAnsi="Arial" w:cs="Arial"/>
          <w:sz w:val="24"/>
          <w:szCs w:val="24"/>
        </w:rPr>
        <w:t>Συνεπώς, Κ = Μ = Τ</w:t>
      </w:r>
    </w:p>
    <w:p w14:paraId="3350263C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b/>
          <w:bCs/>
          <w:sz w:val="24"/>
          <w:szCs w:val="24"/>
        </w:rPr>
      </w:pPr>
      <w:r w:rsidRPr="0099105B">
        <w:rPr>
          <w:rFonts w:ascii="Arial" w:eastAsiaTheme="minorEastAsia" w:hAnsi="Arial" w:cs="Arial"/>
          <w:b/>
          <w:bCs/>
          <w:sz w:val="24"/>
          <w:szCs w:val="24"/>
        </w:rPr>
        <w:t>038.</w:t>
      </w:r>
    </w:p>
    <w:p w14:paraId="24D79DB2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99105B">
        <w:rPr>
          <w:rFonts w:ascii="Arial" w:eastAsiaTheme="minorEastAsia" w:hAnsi="Arial" w:cs="Arial"/>
          <w:sz w:val="24"/>
          <w:szCs w:val="24"/>
        </w:rPr>
        <w:t>Δίνεται ότι γωνία Β = 30</w:t>
      </w:r>
      <w:r w:rsidRPr="0099105B">
        <w:rPr>
          <w:rFonts w:ascii="Arial" w:eastAsiaTheme="minorEastAsia" w:hAnsi="Arial" w:cs="Arial"/>
          <w:sz w:val="24"/>
          <w:szCs w:val="24"/>
          <w:vertAlign w:val="superscript"/>
        </w:rPr>
        <w:t>ο</w:t>
      </w:r>
      <w:r w:rsidRPr="0099105B">
        <w:rPr>
          <w:rFonts w:ascii="Arial" w:eastAsiaTheme="minorEastAsia" w:hAnsi="Arial" w:cs="Arial"/>
          <w:sz w:val="24"/>
          <w:szCs w:val="24"/>
        </w:rPr>
        <w:t>. ( ημ30</w:t>
      </w:r>
      <w:r w:rsidRPr="0099105B">
        <w:rPr>
          <w:rFonts w:ascii="Arial" w:eastAsiaTheme="minorEastAsia" w:hAnsi="Arial" w:cs="Arial"/>
          <w:sz w:val="24"/>
          <w:szCs w:val="24"/>
          <w:vertAlign w:val="superscript"/>
        </w:rPr>
        <w:t>ο</w:t>
      </w:r>
      <w:r w:rsidRPr="0099105B">
        <w:rPr>
          <w:rFonts w:ascii="Arial" w:eastAsiaTheme="minorEastAsia" w:hAnsi="Arial" w:cs="Arial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</m:oMath>
      <w:r w:rsidRPr="0099105B">
        <w:rPr>
          <w:rFonts w:ascii="Arial" w:eastAsiaTheme="minorEastAsia" w:hAnsi="Arial" w:cs="Arial"/>
          <w:sz w:val="24"/>
          <w:szCs w:val="24"/>
        </w:rPr>
        <w:t>)</w:t>
      </w:r>
    </w:p>
    <w:p w14:paraId="7EC97D97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iCs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ημΒ=</m:t>
          </m:r>
          <m:f>
            <m:fPr>
              <m:ctrlPr>
                <w:rPr>
                  <w:rFonts w:ascii="Cambria Math" w:eastAsiaTheme="minorEastAsia" w:hAnsi="Cambria Math" w:cs="Arial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ΑΟ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ΒΟ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ΒΟ</m:t>
              </m:r>
            </m:den>
          </m:f>
        </m:oMath>
      </m:oMathPara>
    </w:p>
    <w:p w14:paraId="12E41872" w14:textId="77777777" w:rsidR="00047E3A" w:rsidRPr="0099105B" w:rsidRDefault="00C532FC" w:rsidP="00047E3A">
      <w:pPr>
        <w:spacing w:line="360" w:lineRule="auto"/>
        <w:rPr>
          <w:rFonts w:ascii="Arial" w:eastAsiaTheme="minorEastAsia" w:hAnsi="Arial" w:cs="Arial"/>
          <w:iCs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 w:cs="Arial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ΒΟ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↔ΒΟ=10</m:t>
          </m:r>
        </m:oMath>
      </m:oMathPara>
    </w:p>
    <w:p w14:paraId="538A9A5D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iCs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ΒΟ=ΒΓ+ΓΟ</m:t>
          </m:r>
        </m:oMath>
      </m:oMathPara>
    </w:p>
    <w:p w14:paraId="0750D088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iCs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ΒΓ=5 εκ.</m:t>
          </m:r>
        </m:oMath>
      </m:oMathPara>
    </w:p>
    <w:p w14:paraId="425CB6B7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b/>
          <w:bCs/>
          <w:sz w:val="24"/>
          <w:szCs w:val="24"/>
        </w:rPr>
      </w:pPr>
      <w:r w:rsidRPr="0099105B">
        <w:rPr>
          <w:rFonts w:ascii="Arial" w:eastAsiaTheme="minorEastAsia" w:hAnsi="Arial" w:cs="Arial"/>
          <w:b/>
          <w:bCs/>
          <w:sz w:val="24"/>
          <w:szCs w:val="24"/>
        </w:rPr>
        <w:t>039.</w:t>
      </w:r>
    </w:p>
    <w:p w14:paraId="79DA64FE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99105B">
        <w:rPr>
          <w:rFonts w:ascii="Arial" w:eastAsiaTheme="minorEastAsia" w:hAnsi="Arial" w:cs="Arial"/>
          <w:sz w:val="24"/>
          <w:szCs w:val="24"/>
        </w:rPr>
        <w:lastRenderedPageBreak/>
        <w:t xml:space="preserve">Έστω ότι </w:t>
      </w:r>
      <w:r w:rsidRPr="0099105B">
        <w:rPr>
          <w:rFonts w:ascii="Arial" w:eastAsiaTheme="minorEastAsia" w:hAnsi="Arial" w:cs="Arial"/>
          <w:sz w:val="24"/>
          <w:szCs w:val="24"/>
          <w:lang w:val="en-US"/>
        </w:rPr>
        <w:t>N</w:t>
      </w:r>
      <w:r w:rsidRPr="0099105B">
        <w:rPr>
          <w:rFonts w:ascii="Arial" w:eastAsiaTheme="minorEastAsia" w:hAnsi="Arial" w:cs="Arial"/>
          <w:sz w:val="24"/>
          <w:szCs w:val="24"/>
        </w:rPr>
        <w:t xml:space="preserve"> = 999.999, μπορεί να μετατραπεί σε </w:t>
      </w:r>
    </w:p>
    <w:p w14:paraId="4A614E4C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99105B">
        <w:rPr>
          <w:rFonts w:ascii="Arial" w:eastAsiaTheme="minorEastAsia" w:hAnsi="Arial" w:cs="Arial"/>
          <w:sz w:val="24"/>
          <w:szCs w:val="24"/>
        </w:rPr>
        <w:t xml:space="preserve">Ν = 1.000.000 – 1 ή </w:t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Ν=</m:t>
        </m:r>
        <m:sSup>
          <m:sSupPr>
            <m:ctrlPr>
              <w:rPr>
                <w:rFonts w:ascii="Cambria Math" w:eastAsiaTheme="minorEastAsia" w:hAnsi="Cambria Math" w:cs="Arial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6</m:t>
            </m:r>
          </m:sup>
        </m:sSup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-1</m:t>
        </m:r>
      </m:oMath>
      <w:r w:rsidRPr="0099105B">
        <w:rPr>
          <w:rFonts w:ascii="Arial" w:eastAsiaTheme="minorEastAsia" w:hAnsi="Arial" w:cs="Arial"/>
          <w:sz w:val="24"/>
          <w:szCs w:val="24"/>
        </w:rPr>
        <w:t>.</w:t>
      </w:r>
    </w:p>
    <w:p w14:paraId="1205945A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99105B">
        <w:rPr>
          <w:rFonts w:ascii="Arial" w:eastAsiaTheme="minorEastAsia" w:hAnsi="Arial" w:cs="Arial"/>
          <w:sz w:val="24"/>
          <w:szCs w:val="24"/>
        </w:rPr>
        <w:t>Οπότε,</w:t>
      </w:r>
    </w:p>
    <w:p w14:paraId="7B18F2E5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iCs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 xml:space="preserve">                   </m:t>
          </m:r>
          <m:sSup>
            <m:sSupPr>
              <m:ctrlPr>
                <w:rPr>
                  <w:rFonts w:ascii="Cambria Math" w:eastAsiaTheme="minorEastAsia" w:hAnsi="Cambria Math" w:cs="Arial"/>
                  <w:iCs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Ν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+2*</m:t>
          </m:r>
          <m:sSup>
            <m:sSupPr>
              <m:ctrlPr>
                <w:rPr>
                  <w:rFonts w:ascii="Cambria Math" w:eastAsiaTheme="minorEastAsia" w:hAnsi="Cambria Math" w:cs="Arial"/>
                  <w:iCs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6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Arial"/>
                  <w:iCs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Arial"/>
                      <w:iCs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6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-1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+2*</m:t>
          </m:r>
          <m:sSup>
            <m:sSupPr>
              <m:ctrlPr>
                <w:rPr>
                  <w:rFonts w:ascii="Cambria Math" w:eastAsiaTheme="minorEastAsia" w:hAnsi="Cambria Math" w:cs="Arial"/>
                  <w:iCs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6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Arial"/>
                  <w:iCs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12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-2*</m:t>
          </m:r>
          <m:sSup>
            <m:sSupPr>
              <m:ctrlPr>
                <w:rPr>
                  <w:rFonts w:ascii="Cambria Math" w:eastAsiaTheme="minorEastAsia" w:hAnsi="Cambria Math" w:cs="Arial"/>
                  <w:iCs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6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+1+2*</m:t>
          </m:r>
          <m:sSup>
            <m:sSupPr>
              <m:ctrlPr>
                <w:rPr>
                  <w:rFonts w:ascii="Cambria Math" w:eastAsiaTheme="minorEastAsia" w:hAnsi="Cambria Math" w:cs="Arial"/>
                  <w:iCs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6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Arial"/>
                  <w:iCs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12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+1</m:t>
          </m:r>
        </m:oMath>
      </m:oMathPara>
    </w:p>
    <w:p w14:paraId="072B2FDC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99105B">
        <w:rPr>
          <w:rFonts w:ascii="Arial" w:eastAsiaTheme="minorEastAsia" w:hAnsi="Arial" w:cs="Arial"/>
          <w:sz w:val="24"/>
          <w:szCs w:val="24"/>
        </w:rPr>
        <w:t>Οπότε ο αριθμός 1, εμφανίζεται ΔΥΟ φορές.</w:t>
      </w:r>
    </w:p>
    <w:p w14:paraId="1ED7B75B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b/>
          <w:bCs/>
          <w:sz w:val="24"/>
          <w:szCs w:val="24"/>
        </w:rPr>
      </w:pPr>
      <w:r w:rsidRPr="0099105B">
        <w:rPr>
          <w:rFonts w:ascii="Arial" w:eastAsiaTheme="minorEastAsia" w:hAnsi="Arial" w:cs="Arial"/>
          <w:b/>
          <w:bCs/>
          <w:sz w:val="24"/>
          <w:szCs w:val="24"/>
        </w:rPr>
        <w:t>040.</w:t>
      </w:r>
    </w:p>
    <w:p w14:paraId="54A1ECE2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99105B">
        <w:rPr>
          <w:rFonts w:ascii="Arial" w:eastAsiaTheme="minorEastAsia" w:hAnsi="Arial" w:cs="Arial"/>
          <w:sz w:val="24"/>
          <w:szCs w:val="24"/>
        </w:rPr>
        <w:t xml:space="preserve">Το </w:t>
      </w:r>
      <w:proofErr w:type="spellStart"/>
      <w:r w:rsidRPr="0099105B">
        <w:rPr>
          <w:rFonts w:ascii="Arial" w:eastAsiaTheme="minorEastAsia" w:hAnsi="Arial" w:cs="Arial"/>
          <w:sz w:val="24"/>
          <w:szCs w:val="24"/>
        </w:rPr>
        <w:t>γραμμοσκιασμένο</w:t>
      </w:r>
      <w:proofErr w:type="spellEnd"/>
      <w:r w:rsidRPr="0099105B">
        <w:rPr>
          <w:rFonts w:ascii="Arial" w:eastAsiaTheme="minorEastAsia" w:hAnsi="Arial" w:cs="Arial"/>
          <w:sz w:val="24"/>
          <w:szCs w:val="24"/>
        </w:rPr>
        <w:t xml:space="preserve"> σύνολο είναι όλοι οι αριθμοί που δεν ανήκουν στα σύνολα Α, Β. </w:t>
      </w:r>
    </w:p>
    <w:p w14:paraId="6309773C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99105B">
        <w:rPr>
          <w:rFonts w:ascii="Arial" w:eastAsiaTheme="minorEastAsia" w:hAnsi="Arial" w:cs="Arial"/>
          <w:sz w:val="24"/>
          <w:szCs w:val="24"/>
        </w:rPr>
        <w:t>Συνεπώς όλοι οι άρτιοι, εκτός του 2 (είναι πρώτος αριθμός)</w:t>
      </w:r>
    </w:p>
    <w:p w14:paraId="7D303087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99105B">
        <w:rPr>
          <w:rFonts w:ascii="Arial" w:eastAsiaTheme="minorEastAsia" w:hAnsi="Arial" w:cs="Arial"/>
          <w:sz w:val="24"/>
          <w:szCs w:val="24"/>
        </w:rPr>
        <w:t>Σύνολο 14 αριθμοί.</w:t>
      </w:r>
    </w:p>
    <w:p w14:paraId="3CC2B549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b/>
          <w:bCs/>
          <w:sz w:val="24"/>
          <w:szCs w:val="24"/>
        </w:rPr>
      </w:pPr>
      <w:r w:rsidRPr="0099105B">
        <w:rPr>
          <w:rFonts w:ascii="Arial" w:eastAsiaTheme="minorEastAsia" w:hAnsi="Arial" w:cs="Arial"/>
          <w:b/>
          <w:bCs/>
          <w:sz w:val="24"/>
          <w:szCs w:val="24"/>
        </w:rPr>
        <w:t>041.</w:t>
      </w:r>
    </w:p>
    <w:p w14:paraId="14B1904F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99105B">
        <w:rPr>
          <w:rFonts w:ascii="Arial" w:eastAsiaTheme="minorEastAsia" w:hAnsi="Arial" w:cs="Arial"/>
          <w:sz w:val="24"/>
          <w:szCs w:val="24"/>
        </w:rPr>
        <w:t>Οι αριθμοί πρέπει να τοποθετηθούν σε αύξουσα σειρά.</w:t>
      </w:r>
    </w:p>
    <w:p w14:paraId="7AF9D18E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</w:rPr>
            <m:t>1,1,2,3,4,5,6,7,8,8,9,10,27,</m:t>
          </m:r>
          <m:sSup>
            <m:sSup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4</m:t>
              </m:r>
            </m:e>
            <m:sup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eastAsiaTheme="minorEastAsia" w:hAnsi="Cambria Math" w:cs="Arial"/>
              <w:sz w:val="24"/>
              <w:szCs w:val="24"/>
            </w:rPr>
            <m:t>,</m:t>
          </m:r>
          <m:sSup>
            <m:sSup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5</m:t>
              </m:r>
            </m:e>
            <m:sup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eastAsiaTheme="minorEastAsia" w:hAnsi="Cambria Math" w:cs="Arial"/>
              <w:sz w:val="24"/>
              <w:szCs w:val="24"/>
            </w:rPr>
            <m:t>,</m:t>
          </m:r>
          <m:sSup>
            <m:sSup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6</m:t>
              </m:r>
            </m:e>
            <m:sup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eastAsiaTheme="minorEastAsia" w:hAnsi="Cambria Math" w:cs="Arial"/>
              <w:sz w:val="24"/>
              <w:szCs w:val="24"/>
            </w:rPr>
            <m:t>,</m:t>
          </m:r>
          <m:sSup>
            <m:sSup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7</m:t>
              </m:r>
            </m:e>
            <m:sup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eastAsiaTheme="minorEastAsia" w:hAnsi="Cambria Math" w:cs="Arial"/>
              <w:sz w:val="24"/>
              <w:szCs w:val="24"/>
            </w:rPr>
            <m:t>,</m:t>
          </m:r>
          <m:sSup>
            <m:sSup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8</m:t>
              </m:r>
            </m:e>
            <m:sup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eastAsiaTheme="minorEastAsia" w:hAnsi="Cambria Math" w:cs="Arial"/>
              <w:sz w:val="24"/>
              <w:szCs w:val="24"/>
            </w:rPr>
            <m:t>,</m:t>
          </m:r>
          <m:sSup>
            <m:sSup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9</m:t>
              </m:r>
            </m:e>
            <m:sup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eastAsiaTheme="minorEastAsia" w:hAnsi="Cambria Math" w:cs="Arial"/>
              <w:sz w:val="24"/>
              <w:szCs w:val="24"/>
            </w:rPr>
            <m:t>,</m:t>
          </m:r>
          <m:sSup>
            <m:sSup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3</m:t>
              </m:r>
            </m:sup>
          </m:sSup>
        </m:oMath>
      </m:oMathPara>
    </w:p>
    <w:p w14:paraId="5CE930E4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99105B">
        <w:rPr>
          <w:rFonts w:ascii="Arial" w:eastAsiaTheme="minorEastAsia" w:hAnsi="Arial" w:cs="Arial"/>
          <w:sz w:val="24"/>
          <w:szCs w:val="24"/>
        </w:rPr>
        <w:t xml:space="preserve">Το σύνολο των αριθμών είναι </w:t>
      </w:r>
      <w:r w:rsidRPr="0099105B">
        <w:rPr>
          <w:rFonts w:ascii="Arial" w:eastAsiaTheme="minorEastAsia" w:hAnsi="Arial" w:cs="Arial"/>
          <w:sz w:val="24"/>
          <w:szCs w:val="24"/>
          <w:lang w:val="en-US"/>
        </w:rPr>
        <w:t>n</w:t>
      </w:r>
      <w:r w:rsidRPr="0099105B">
        <w:rPr>
          <w:rFonts w:ascii="Arial" w:eastAsiaTheme="minorEastAsia" w:hAnsi="Arial" w:cs="Arial"/>
          <w:sz w:val="24"/>
          <w:szCs w:val="24"/>
        </w:rPr>
        <w:t xml:space="preserve"> = 20 </w:t>
      </w:r>
    </w:p>
    <w:p w14:paraId="790581DA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99105B">
        <w:rPr>
          <w:rFonts w:ascii="Arial" w:eastAsiaTheme="minorEastAsia" w:hAnsi="Arial" w:cs="Arial"/>
          <w:sz w:val="24"/>
          <w:szCs w:val="24"/>
        </w:rPr>
        <w:t xml:space="preserve">Οπότε </w:t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δ=</m:t>
        </m:r>
        <m:f>
          <m:fPr>
            <m:ctrlPr>
              <w:rPr>
                <w:rFonts w:ascii="Cambria Math" w:eastAsiaTheme="minorEastAsia" w:hAnsi="Cambria Math" w:cs="Arial"/>
                <w:iCs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 w:cs="Arial"/>
                    <w:iCs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  <w:szCs w:val="24"/>
                    <w:lang w:val="en-US"/>
                  </w:rPr>
                  <m:t>n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+</m:t>
            </m:r>
            <m:d>
              <m:dPr>
                <m:ctrlPr>
                  <w:rPr>
                    <w:rFonts w:ascii="Cambria Math" w:eastAsiaTheme="minorEastAsia" w:hAnsi="Cambria Math" w:cs="Arial"/>
                    <w:iCs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Arial"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n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+1</m:t>
                </m:r>
              </m:e>
            </m:d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Arial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8+9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=8,5</m:t>
        </m:r>
      </m:oMath>
    </w:p>
    <w:p w14:paraId="63537F08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b/>
          <w:bCs/>
          <w:sz w:val="24"/>
          <w:szCs w:val="24"/>
        </w:rPr>
      </w:pPr>
      <w:r w:rsidRPr="0099105B">
        <w:rPr>
          <w:rFonts w:ascii="Arial" w:eastAsiaTheme="minorEastAsia" w:hAnsi="Arial" w:cs="Arial"/>
          <w:b/>
          <w:bCs/>
          <w:sz w:val="24"/>
          <w:szCs w:val="24"/>
        </w:rPr>
        <w:t>042.</w:t>
      </w:r>
    </w:p>
    <w:p w14:paraId="153D330C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99105B">
        <w:rPr>
          <w:rFonts w:ascii="Arial" w:eastAsiaTheme="minorEastAsia" w:hAnsi="Arial" w:cs="Arial"/>
          <w:sz w:val="24"/>
          <w:szCs w:val="24"/>
        </w:rPr>
        <w:t>Το εμβαδόν του Κενού Τετραγώνου θα είναι:</w:t>
      </w:r>
    </w:p>
    <w:p w14:paraId="67DBFE5E" w14:textId="77777777" w:rsidR="00047E3A" w:rsidRPr="0099105B" w:rsidRDefault="00C532FC" w:rsidP="00047E3A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sSupPr>
            <m:e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7</m:t>
                  </m:r>
                </m:e>
              </m:rad>
            </m:e>
            <m:sup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Arial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sSupPr>
            <m:e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33</m:t>
                  </m:r>
                </m:e>
              </m:rad>
            </m:e>
            <m:sup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Arial"/>
              <w:sz w:val="24"/>
              <w:szCs w:val="24"/>
            </w:rPr>
            <m:t>=40</m:t>
          </m:r>
        </m:oMath>
      </m:oMathPara>
    </w:p>
    <w:p w14:paraId="7DBA4006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99105B">
        <w:rPr>
          <w:rFonts w:ascii="Arial" w:eastAsiaTheme="minorEastAsia" w:hAnsi="Arial" w:cs="Arial"/>
          <w:sz w:val="24"/>
          <w:szCs w:val="24"/>
        </w:rPr>
        <w:t xml:space="preserve">Άρα η πλευρά του θα είναι </w:t>
      </w: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40</m:t>
            </m:r>
          </m:e>
        </m:rad>
        <m:r>
          <w:rPr>
            <w:rFonts w:ascii="Cambria Math" w:eastAsiaTheme="minorEastAsia" w:hAnsi="Cambria Math" w:cs="Arial"/>
            <w:sz w:val="24"/>
            <w:szCs w:val="24"/>
          </w:rPr>
          <m:t>.</m:t>
        </m:r>
      </m:oMath>
    </w:p>
    <w:p w14:paraId="6D372B40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99105B">
        <w:rPr>
          <w:rFonts w:ascii="Arial" w:eastAsiaTheme="minorEastAsia" w:hAnsi="Arial" w:cs="Arial"/>
          <w:sz w:val="24"/>
          <w:szCs w:val="24"/>
        </w:rPr>
        <w:t xml:space="preserve">Οπότε το εμβαδόν του </w:t>
      </w:r>
      <w:proofErr w:type="spellStart"/>
      <w:r w:rsidRPr="0099105B">
        <w:rPr>
          <w:rFonts w:ascii="Arial" w:eastAsiaTheme="minorEastAsia" w:hAnsi="Arial" w:cs="Arial"/>
          <w:sz w:val="24"/>
          <w:szCs w:val="24"/>
        </w:rPr>
        <w:t>γραμμοσκιασμένου</w:t>
      </w:r>
      <w:proofErr w:type="spellEnd"/>
      <w:r w:rsidRPr="0099105B">
        <w:rPr>
          <w:rFonts w:ascii="Arial" w:eastAsiaTheme="minorEastAsia" w:hAnsi="Arial" w:cs="Arial"/>
          <w:sz w:val="24"/>
          <w:szCs w:val="24"/>
        </w:rPr>
        <w:t xml:space="preserve"> θα είναι:</w:t>
      </w:r>
    </w:p>
    <w:p w14:paraId="788326DD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46-40=6</m:t>
        </m:r>
      </m:oMath>
      <w:r w:rsidRPr="0099105B">
        <w:rPr>
          <w:rFonts w:ascii="Arial" w:eastAsiaTheme="minorEastAsia" w:hAnsi="Arial" w:cs="Arial"/>
          <w:sz w:val="24"/>
          <w:szCs w:val="24"/>
        </w:rPr>
        <w:t xml:space="preserve"> μονάδες μέτρησης.</w:t>
      </w:r>
    </w:p>
    <w:p w14:paraId="5A76ECC9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b/>
          <w:bCs/>
          <w:sz w:val="24"/>
          <w:szCs w:val="24"/>
        </w:rPr>
      </w:pPr>
      <w:r w:rsidRPr="0099105B">
        <w:rPr>
          <w:rFonts w:ascii="Arial" w:eastAsiaTheme="minorEastAsia" w:hAnsi="Arial" w:cs="Arial"/>
          <w:b/>
          <w:bCs/>
          <w:sz w:val="24"/>
          <w:szCs w:val="24"/>
        </w:rPr>
        <w:t>043.</w:t>
      </w:r>
    </w:p>
    <w:p w14:paraId="1F66C8A4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99105B">
        <w:rPr>
          <w:rFonts w:ascii="Arial" w:eastAsiaTheme="minorEastAsia" w:hAnsi="Arial" w:cs="Arial"/>
          <w:sz w:val="24"/>
          <w:szCs w:val="24"/>
        </w:rPr>
        <w:lastRenderedPageBreak/>
        <w:t>Η γωνία Α και η γωνία Δ είναι εγγεγραμμένες που βαίνουν σε ίδιο τόξο.</w:t>
      </w:r>
    </w:p>
    <w:p w14:paraId="452C0B74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99105B">
        <w:rPr>
          <w:rFonts w:ascii="Arial" w:eastAsiaTheme="minorEastAsia" w:hAnsi="Arial" w:cs="Arial"/>
          <w:sz w:val="24"/>
          <w:szCs w:val="24"/>
        </w:rPr>
        <w:t>Το ίδιο συμβαίνει και για τις γωνίες Γ και Β.</w:t>
      </w:r>
    </w:p>
    <w:p w14:paraId="45C02CBE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99105B">
        <w:rPr>
          <w:rFonts w:ascii="Arial" w:eastAsiaTheme="minorEastAsia" w:hAnsi="Arial" w:cs="Arial"/>
          <w:sz w:val="24"/>
          <w:szCs w:val="24"/>
        </w:rPr>
        <w:t xml:space="preserve">Συνεπώς </w:t>
      </w:r>
      <w:proofErr w:type="spellStart"/>
      <w:r w:rsidRPr="0099105B">
        <w:rPr>
          <w:rFonts w:ascii="Arial" w:eastAsiaTheme="minorEastAsia" w:hAnsi="Arial" w:cs="Arial"/>
          <w:sz w:val="24"/>
          <w:szCs w:val="24"/>
        </w:rPr>
        <w:t>ημΑ</w:t>
      </w:r>
      <w:proofErr w:type="spellEnd"/>
      <w:r w:rsidRPr="0099105B">
        <w:rPr>
          <w:rFonts w:ascii="Arial" w:eastAsiaTheme="minorEastAsia" w:hAnsi="Arial" w:cs="Arial"/>
          <w:sz w:val="24"/>
          <w:szCs w:val="24"/>
        </w:rPr>
        <w:t xml:space="preserve"> = </w:t>
      </w:r>
      <w:proofErr w:type="spellStart"/>
      <w:r w:rsidRPr="0099105B">
        <w:rPr>
          <w:rFonts w:ascii="Arial" w:eastAsiaTheme="minorEastAsia" w:hAnsi="Arial" w:cs="Arial"/>
          <w:sz w:val="24"/>
          <w:szCs w:val="24"/>
        </w:rPr>
        <w:t>ημΔ</w:t>
      </w:r>
      <w:proofErr w:type="spellEnd"/>
      <w:r w:rsidRPr="0099105B">
        <w:rPr>
          <w:rFonts w:ascii="Arial" w:eastAsiaTheme="minorEastAsia" w:hAnsi="Arial" w:cs="Arial"/>
          <w:sz w:val="24"/>
          <w:szCs w:val="24"/>
        </w:rPr>
        <w:t xml:space="preserve"> και </w:t>
      </w:r>
      <w:proofErr w:type="spellStart"/>
      <w:r w:rsidRPr="0099105B">
        <w:rPr>
          <w:rFonts w:ascii="Arial" w:eastAsiaTheme="minorEastAsia" w:hAnsi="Arial" w:cs="Arial"/>
          <w:sz w:val="24"/>
          <w:szCs w:val="24"/>
        </w:rPr>
        <w:t>ημΓ</w:t>
      </w:r>
      <w:proofErr w:type="spellEnd"/>
      <w:r w:rsidRPr="0099105B">
        <w:rPr>
          <w:rFonts w:ascii="Arial" w:eastAsiaTheme="minorEastAsia" w:hAnsi="Arial" w:cs="Arial"/>
          <w:sz w:val="24"/>
          <w:szCs w:val="24"/>
        </w:rPr>
        <w:t xml:space="preserve"> = </w:t>
      </w:r>
      <w:proofErr w:type="spellStart"/>
      <w:r w:rsidRPr="0099105B">
        <w:rPr>
          <w:rFonts w:ascii="Arial" w:eastAsiaTheme="minorEastAsia" w:hAnsi="Arial" w:cs="Arial"/>
          <w:sz w:val="24"/>
          <w:szCs w:val="24"/>
        </w:rPr>
        <w:t>ημΒ</w:t>
      </w:r>
      <w:proofErr w:type="spellEnd"/>
    </w:p>
    <w:p w14:paraId="7881596D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99105B">
        <w:rPr>
          <w:rFonts w:ascii="Arial" w:eastAsiaTheme="minorEastAsia" w:hAnsi="Arial" w:cs="Arial"/>
          <w:sz w:val="24"/>
          <w:szCs w:val="24"/>
        </w:rPr>
        <w:t>Βάσει του νόμου των ημιτόνων:</w:t>
      </w:r>
    </w:p>
    <w:p w14:paraId="155093BA" w14:textId="77777777" w:rsidR="00047E3A" w:rsidRPr="0099105B" w:rsidRDefault="00C532FC" w:rsidP="00047E3A">
      <w:pPr>
        <w:spacing w:line="360" w:lineRule="auto"/>
        <w:rPr>
          <w:rFonts w:ascii="Arial" w:eastAsiaTheme="minorEastAsia" w:hAnsi="Arial" w:cs="Arial"/>
          <w:iCs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 w:cs="Arial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27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ημΒ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x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ημΑ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5x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ημΓ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15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ημΔ</m:t>
              </m:r>
            </m:den>
          </m:f>
        </m:oMath>
      </m:oMathPara>
    </w:p>
    <w:p w14:paraId="4F3FF40D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99105B">
        <w:rPr>
          <w:rFonts w:ascii="Arial" w:eastAsiaTheme="minorEastAsia" w:hAnsi="Arial" w:cs="Arial"/>
          <w:sz w:val="24"/>
          <w:szCs w:val="24"/>
        </w:rPr>
        <w:t xml:space="preserve">Οπότε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x=9.</m:t>
        </m:r>
      </m:oMath>
    </w:p>
    <w:p w14:paraId="63827A60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b/>
          <w:bCs/>
          <w:sz w:val="24"/>
          <w:szCs w:val="24"/>
        </w:rPr>
      </w:pPr>
      <w:r w:rsidRPr="0099105B">
        <w:rPr>
          <w:rFonts w:ascii="Arial" w:eastAsiaTheme="minorEastAsia" w:hAnsi="Arial" w:cs="Arial"/>
          <w:b/>
          <w:bCs/>
          <w:sz w:val="24"/>
          <w:szCs w:val="24"/>
        </w:rPr>
        <w:t>044.</w:t>
      </w:r>
    </w:p>
    <w:p w14:paraId="1F9DA50C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99105B">
        <w:rPr>
          <w:rFonts w:ascii="Arial" w:eastAsiaTheme="minorEastAsia" w:hAnsi="Arial" w:cs="Arial"/>
          <w:sz w:val="24"/>
          <w:szCs w:val="24"/>
        </w:rPr>
        <w:t xml:space="preserve">Δίνεται </w:t>
      </w:r>
      <w:proofErr w:type="spellStart"/>
      <w:r w:rsidRPr="0099105B">
        <w:rPr>
          <w:rFonts w:ascii="Arial" w:eastAsiaTheme="minorEastAsia" w:hAnsi="Arial" w:cs="Arial"/>
          <w:sz w:val="24"/>
          <w:szCs w:val="24"/>
        </w:rPr>
        <w:t>συνΓ</w:t>
      </w:r>
      <w:proofErr w:type="spellEnd"/>
      <w:r w:rsidRPr="0099105B">
        <w:rPr>
          <w:rFonts w:ascii="Arial" w:eastAsiaTheme="minorEastAsia" w:hAnsi="Arial" w:cs="Arial"/>
          <w:sz w:val="24"/>
          <w:szCs w:val="24"/>
        </w:rPr>
        <w:t xml:space="preserve"> = </w:t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Arial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5</m:t>
            </m:r>
          </m:den>
        </m:f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.</m:t>
        </m:r>
      </m:oMath>
    </w:p>
    <w:p w14:paraId="7DD16D9C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99105B">
        <w:rPr>
          <w:rFonts w:ascii="Arial" w:eastAsiaTheme="minorEastAsia" w:hAnsi="Arial" w:cs="Arial"/>
          <w:sz w:val="24"/>
          <w:szCs w:val="24"/>
        </w:rPr>
        <w:t>Από τριγωνομετρικές ταυτότητες:</w:t>
      </w:r>
    </w:p>
    <w:p w14:paraId="6666F8F9" w14:textId="77777777" w:rsidR="00047E3A" w:rsidRPr="0099105B" w:rsidRDefault="00C532FC" w:rsidP="00047E3A">
      <w:pPr>
        <w:spacing w:line="360" w:lineRule="auto"/>
        <w:rPr>
          <w:rFonts w:ascii="Arial" w:eastAsiaTheme="minorEastAsia" w:hAnsi="Arial" w:cs="Arial"/>
          <w:iCs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 w:cs="Arial"/>
                  <w:iCs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ημ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Γ+</m:t>
          </m:r>
          <m:sSup>
            <m:sSupPr>
              <m:ctrlPr>
                <w:rPr>
                  <w:rFonts w:ascii="Cambria Math" w:eastAsiaTheme="minorEastAsia" w:hAnsi="Cambria Math" w:cs="Arial"/>
                  <w:iCs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συν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Γ=1</m:t>
          </m:r>
        </m:oMath>
      </m:oMathPara>
    </w:p>
    <w:p w14:paraId="176A59AD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99105B">
        <w:rPr>
          <w:rFonts w:ascii="Arial" w:eastAsiaTheme="minorEastAsia" w:hAnsi="Arial" w:cs="Arial"/>
          <w:sz w:val="24"/>
          <w:szCs w:val="24"/>
        </w:rPr>
        <w:t xml:space="preserve">Συνεπώς </w:t>
      </w:r>
      <w:proofErr w:type="spellStart"/>
      <w:r w:rsidRPr="0099105B">
        <w:rPr>
          <w:rFonts w:ascii="Arial" w:eastAsiaTheme="minorEastAsia" w:hAnsi="Arial" w:cs="Arial"/>
          <w:sz w:val="24"/>
          <w:szCs w:val="24"/>
        </w:rPr>
        <w:t>ημΓ</w:t>
      </w:r>
      <w:proofErr w:type="spellEnd"/>
      <w:r w:rsidRPr="0099105B">
        <w:rPr>
          <w:rFonts w:ascii="Arial" w:eastAsiaTheme="minorEastAsia" w:hAnsi="Arial" w:cs="Arial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5</m:t>
            </m:r>
          </m:den>
        </m:f>
      </m:oMath>
      <w:r w:rsidRPr="0099105B">
        <w:rPr>
          <w:rFonts w:ascii="Arial" w:eastAsiaTheme="minorEastAsia" w:hAnsi="Arial" w:cs="Arial"/>
          <w:sz w:val="24"/>
          <w:szCs w:val="24"/>
        </w:rPr>
        <w:t xml:space="preserve">   ή   ημΓ = </w:t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Arial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25</m:t>
            </m:r>
          </m:den>
        </m:f>
      </m:oMath>
      <w:r w:rsidRPr="0099105B">
        <w:rPr>
          <w:rFonts w:ascii="Arial" w:eastAsiaTheme="minorEastAsia" w:hAnsi="Arial" w:cs="Arial"/>
          <w:sz w:val="24"/>
          <w:szCs w:val="24"/>
        </w:rPr>
        <w:t xml:space="preserve"> ( Απορρίπτεται )</w:t>
      </w:r>
    </w:p>
    <w:p w14:paraId="65FF06EE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99105B">
        <w:rPr>
          <w:rFonts w:ascii="Arial" w:eastAsiaTheme="minorEastAsia" w:hAnsi="Arial" w:cs="Arial"/>
          <w:sz w:val="24"/>
          <w:szCs w:val="24"/>
        </w:rPr>
        <w:t xml:space="preserve">Άρα, </w:t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εφΓ=</m:t>
        </m:r>
        <m:f>
          <m:fPr>
            <m:ctrlPr>
              <w:rPr>
                <w:rFonts w:ascii="Cambria Math" w:eastAsiaTheme="minorEastAsia" w:hAnsi="Cambria Math" w:cs="Arial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ημΓ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συνΓ</m:t>
            </m:r>
          </m:den>
        </m:f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=-</m:t>
        </m:r>
        <m:f>
          <m:fPr>
            <m:ctrlPr>
              <w:rPr>
                <w:rFonts w:ascii="Cambria Math" w:eastAsiaTheme="minorEastAsia" w:hAnsi="Cambria Math" w:cs="Arial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.</m:t>
        </m:r>
      </m:oMath>
    </w:p>
    <w:p w14:paraId="03B9C470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b/>
          <w:bCs/>
          <w:sz w:val="24"/>
          <w:szCs w:val="24"/>
        </w:rPr>
      </w:pPr>
      <w:r w:rsidRPr="0099105B">
        <w:rPr>
          <w:rFonts w:ascii="Arial" w:eastAsiaTheme="minorEastAsia" w:hAnsi="Arial" w:cs="Arial"/>
          <w:b/>
          <w:bCs/>
          <w:sz w:val="24"/>
          <w:szCs w:val="24"/>
        </w:rPr>
        <w:t>045.</w:t>
      </w:r>
    </w:p>
    <w:p w14:paraId="08B1A65A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99105B">
        <w:rPr>
          <w:rFonts w:ascii="Arial" w:eastAsiaTheme="minorEastAsia" w:hAnsi="Arial" w:cs="Arial"/>
          <w:sz w:val="24"/>
          <w:szCs w:val="24"/>
        </w:rPr>
        <w:t>Ο μέσος όρος των παιχτριών που έφυγαν είναι ίσος με τον μέσο όρο των παιχτριών που ήρθαν στην ομάδα.</w:t>
      </w:r>
    </w:p>
    <w:p w14:paraId="22477DE0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99105B">
        <w:rPr>
          <w:rFonts w:ascii="Arial" w:eastAsiaTheme="minorEastAsia" w:hAnsi="Arial" w:cs="Arial"/>
          <w:sz w:val="24"/>
          <w:szCs w:val="24"/>
        </w:rPr>
        <w:t>Συνεπώς, ο συνολικός μέσος όρος δεν μεταβλήθηκε.</w:t>
      </w:r>
    </w:p>
    <w:p w14:paraId="2BB4B02D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99105B">
        <w:rPr>
          <w:rFonts w:ascii="Arial" w:eastAsiaTheme="minorEastAsia" w:hAnsi="Arial" w:cs="Arial"/>
          <w:sz w:val="24"/>
          <w:szCs w:val="24"/>
        </w:rPr>
        <w:t xml:space="preserve">Μ.Ο  = 191 </w:t>
      </w:r>
      <w:r w:rsidRPr="0099105B">
        <w:rPr>
          <w:rFonts w:ascii="Arial" w:eastAsiaTheme="minorEastAsia" w:hAnsi="Arial" w:cs="Arial"/>
          <w:sz w:val="24"/>
          <w:szCs w:val="24"/>
          <w:lang w:val="en-US"/>
        </w:rPr>
        <w:t>cm</w:t>
      </w:r>
      <w:r w:rsidRPr="0099105B">
        <w:rPr>
          <w:rFonts w:ascii="Arial" w:eastAsiaTheme="minorEastAsia" w:hAnsi="Arial" w:cs="Arial"/>
          <w:sz w:val="24"/>
          <w:szCs w:val="24"/>
        </w:rPr>
        <w:t>.</w:t>
      </w:r>
    </w:p>
    <w:p w14:paraId="4DD771DC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b/>
          <w:bCs/>
          <w:sz w:val="24"/>
          <w:szCs w:val="24"/>
        </w:rPr>
      </w:pPr>
      <w:r w:rsidRPr="0099105B">
        <w:rPr>
          <w:rFonts w:ascii="Arial" w:eastAsiaTheme="minorEastAsia" w:hAnsi="Arial" w:cs="Arial"/>
          <w:b/>
          <w:bCs/>
          <w:sz w:val="24"/>
          <w:szCs w:val="24"/>
        </w:rPr>
        <w:t>046.</w:t>
      </w:r>
    </w:p>
    <w:p w14:paraId="5D37D1A6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99105B">
        <w:rPr>
          <w:rFonts w:ascii="Arial" w:eastAsiaTheme="minorEastAsia" w:hAnsi="Arial" w:cs="Arial"/>
          <w:sz w:val="24"/>
          <w:szCs w:val="24"/>
        </w:rPr>
        <w:t>Από την θεωρία των τετραγωνικών ριζών:</w:t>
      </w:r>
    </w:p>
    <w:p w14:paraId="4172A725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iCs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2&lt;</m:t>
          </m:r>
          <m:rad>
            <m:radPr>
              <m:degHide m:val="1"/>
              <m:ctrlPr>
                <w:rPr>
                  <w:rFonts w:ascii="Cambria Math" w:eastAsiaTheme="minorEastAsia" w:hAnsi="Cambria Math" w:cs="Arial"/>
                  <w:iCs/>
                  <w:sz w:val="24"/>
                  <w:szCs w:val="24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6</m:t>
              </m:r>
            </m:e>
          </m:rad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&lt;3</m:t>
          </m:r>
        </m:oMath>
      </m:oMathPara>
    </w:p>
    <w:p w14:paraId="6683081C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iCs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-3&lt;-</m:t>
          </m:r>
          <m:rad>
            <m:radPr>
              <m:degHide m:val="1"/>
              <m:ctrlPr>
                <w:rPr>
                  <w:rFonts w:ascii="Cambria Math" w:eastAsiaTheme="minorEastAsia" w:hAnsi="Cambria Math" w:cs="Arial"/>
                  <w:iCs/>
                  <w:sz w:val="24"/>
                  <w:szCs w:val="24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6</m:t>
              </m:r>
            </m:e>
          </m:rad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&lt;-2</m:t>
          </m:r>
        </m:oMath>
      </m:oMathPara>
    </w:p>
    <w:p w14:paraId="4BDB19ED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iCs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7-3&lt;7-</m:t>
          </m:r>
          <m:rad>
            <m:radPr>
              <m:degHide m:val="1"/>
              <m:ctrlPr>
                <w:rPr>
                  <w:rFonts w:ascii="Cambria Math" w:eastAsiaTheme="minorEastAsia" w:hAnsi="Cambria Math" w:cs="Arial"/>
                  <w:iCs/>
                  <w:sz w:val="24"/>
                  <w:szCs w:val="24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6</m:t>
              </m:r>
            </m:e>
          </m:rad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&lt;7-2</m:t>
          </m:r>
        </m:oMath>
      </m:oMathPara>
    </w:p>
    <w:p w14:paraId="2F7E6753" w14:textId="77777777" w:rsidR="00047E3A" w:rsidRPr="0099105B" w:rsidRDefault="00C532FC" w:rsidP="00047E3A">
      <w:pPr>
        <w:spacing w:line="360" w:lineRule="auto"/>
        <w:rPr>
          <w:rFonts w:ascii="Arial" w:eastAsiaTheme="minorEastAsia" w:hAnsi="Arial" w:cs="Arial"/>
          <w:iCs/>
          <w:sz w:val="24"/>
          <w:szCs w:val="24"/>
        </w:rPr>
      </w:pPr>
      <m:oMathPara>
        <m:oMath>
          <m:rad>
            <m:radPr>
              <m:degHide m:val="1"/>
              <m:ctrlPr>
                <w:rPr>
                  <w:rFonts w:ascii="Cambria Math" w:eastAsiaTheme="minorEastAsia" w:hAnsi="Cambria Math" w:cs="Arial"/>
                  <w:iCs/>
                  <w:sz w:val="24"/>
                  <w:szCs w:val="24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4</m:t>
              </m:r>
            </m:e>
          </m:rad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&lt;</m:t>
          </m:r>
          <m:rad>
            <m:radPr>
              <m:degHide m:val="1"/>
              <m:ctrlPr>
                <w:rPr>
                  <w:rFonts w:ascii="Cambria Math" w:eastAsiaTheme="minorEastAsia" w:hAnsi="Cambria Math" w:cs="Arial"/>
                  <w:iCs/>
                  <w:sz w:val="24"/>
                  <w:szCs w:val="24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7-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Cs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6</m:t>
                  </m:r>
                </m:e>
              </m:rad>
            </m:e>
          </m:rad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&lt;</m:t>
          </m:r>
          <m:rad>
            <m:radPr>
              <m:degHide m:val="1"/>
              <m:ctrlPr>
                <w:rPr>
                  <w:rFonts w:ascii="Cambria Math" w:eastAsiaTheme="minorEastAsia" w:hAnsi="Cambria Math" w:cs="Arial"/>
                  <w:iCs/>
                  <w:sz w:val="24"/>
                  <w:szCs w:val="24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5</m:t>
              </m:r>
            </m:e>
          </m:rad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&lt;3</m:t>
          </m:r>
        </m:oMath>
      </m:oMathPara>
    </w:p>
    <w:p w14:paraId="1F4EA6E8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iCs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2+8&lt;8+</m:t>
          </m:r>
          <w:bookmarkStart w:id="1" w:name="_Hlk82135921"/>
          <m:rad>
            <m:radPr>
              <m:degHide m:val="1"/>
              <m:ctrlPr>
                <w:rPr>
                  <w:rFonts w:ascii="Cambria Math" w:eastAsiaTheme="minorEastAsia" w:hAnsi="Cambria Math" w:cs="Arial"/>
                  <w:iCs/>
                  <w:sz w:val="24"/>
                  <w:szCs w:val="24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7-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Cs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6</m:t>
                  </m:r>
                </m:e>
              </m:rad>
            </m:e>
          </m:rad>
          <w:bookmarkEnd w:id="1"/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&lt;3+8</m:t>
          </m:r>
        </m:oMath>
      </m:oMathPara>
    </w:p>
    <w:p w14:paraId="2765DE43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iCs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3&lt;</m:t>
          </m:r>
          <m:rad>
            <m:radPr>
              <m:degHide m:val="1"/>
              <m:ctrlPr>
                <w:rPr>
                  <w:rFonts w:ascii="Cambria Math" w:eastAsiaTheme="minorEastAsia" w:hAnsi="Cambria Math" w:cs="Arial"/>
                  <w:iCs/>
                  <w:sz w:val="24"/>
                  <w:szCs w:val="24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10</m:t>
              </m:r>
            </m:e>
          </m:rad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&lt;</m:t>
          </m:r>
          <m:rad>
            <m:radPr>
              <m:degHide m:val="1"/>
              <m:ctrlPr>
                <w:rPr>
                  <w:rFonts w:ascii="Cambria Math" w:eastAsiaTheme="minorEastAsia" w:hAnsi="Cambria Math" w:cs="Arial"/>
                  <w:iCs/>
                  <w:sz w:val="24"/>
                  <w:szCs w:val="24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8+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Cs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7-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Arial"/>
                          <w:iCs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6</m:t>
                      </m:r>
                    </m:e>
                  </m:rad>
                </m:e>
              </m:rad>
            </m:e>
          </m:rad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&lt;</m:t>
          </m:r>
          <m:rad>
            <m:radPr>
              <m:degHide m:val="1"/>
              <m:ctrlPr>
                <w:rPr>
                  <w:rFonts w:ascii="Cambria Math" w:eastAsiaTheme="minorEastAsia" w:hAnsi="Cambria Math" w:cs="Arial"/>
                  <w:iCs/>
                  <w:sz w:val="24"/>
                  <w:szCs w:val="24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11</m:t>
              </m:r>
            </m:e>
          </m:rad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&lt;4</m:t>
          </m:r>
        </m:oMath>
      </m:oMathPara>
    </w:p>
    <w:p w14:paraId="0A0C6ADD" w14:textId="77777777" w:rsidR="00047E3A" w:rsidRPr="0099105B" w:rsidRDefault="00047E3A" w:rsidP="00047E3A">
      <w:pPr>
        <w:rPr>
          <w:rFonts w:ascii="Arial" w:eastAsiaTheme="minorEastAsia" w:hAnsi="Arial" w:cs="Arial"/>
          <w:iCs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m:t>9-3&lt;9-</m:t>
          </m:r>
          <m:rad>
            <m:radPr>
              <m:degHide m:val="1"/>
              <m:ctrlPr>
                <w:rPr>
                  <w:rFonts w:ascii="Cambria Math" w:hAnsi="Cambria Math" w:cs="Arial"/>
                  <w:iCs/>
                  <w:sz w:val="24"/>
                  <w:szCs w:val="24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8+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Cs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7-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iCs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6</m:t>
                      </m:r>
                    </m:e>
                  </m:rad>
                </m:e>
              </m:rad>
            </m:e>
          </m:rad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m:t>&lt;9-4</m:t>
          </m:r>
        </m:oMath>
      </m:oMathPara>
    </w:p>
    <w:p w14:paraId="196C4E72" w14:textId="77777777" w:rsidR="00047E3A" w:rsidRPr="0099105B" w:rsidRDefault="00047E3A" w:rsidP="00047E3A">
      <w:pPr>
        <w:rPr>
          <w:rFonts w:ascii="Arial" w:eastAsiaTheme="minorEastAsia" w:hAnsi="Arial" w:cs="Arial"/>
          <w:iCs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m:t>2&lt;</m:t>
          </m:r>
          <m:rad>
            <m:radPr>
              <m:degHide m:val="1"/>
              <m:ctrlPr>
                <w:rPr>
                  <w:rFonts w:ascii="Cambria Math" w:hAnsi="Cambria Math" w:cs="Arial"/>
                  <w:iCs/>
                  <w:sz w:val="24"/>
                  <w:szCs w:val="24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5</m:t>
              </m:r>
            </m:e>
          </m:rad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m:t>&lt;</m:t>
          </m:r>
          <m:rad>
            <m:radPr>
              <m:degHide m:val="1"/>
              <m:ctrlPr>
                <w:rPr>
                  <w:rFonts w:ascii="Cambria Math" w:hAnsi="Cambria Math" w:cs="Arial"/>
                  <w:iCs/>
                  <w:sz w:val="24"/>
                  <w:szCs w:val="24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9-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Cs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8+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iCs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7-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Arial"/>
                              <w:iCs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6</m:t>
                          </m:r>
                        </m:e>
                      </m:rad>
                    </m:e>
                  </m:rad>
                </m:e>
              </m:rad>
            </m:e>
          </m:rad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m:t>&lt;</m:t>
          </m:r>
          <m:rad>
            <m:radPr>
              <m:degHide m:val="1"/>
              <m:ctrlPr>
                <w:rPr>
                  <w:rFonts w:ascii="Cambria Math" w:hAnsi="Cambria Math" w:cs="Arial"/>
                  <w:iCs/>
                  <w:sz w:val="24"/>
                  <w:szCs w:val="24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6</m:t>
              </m:r>
            </m:e>
          </m:rad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m:t>&lt;</m:t>
          </m:r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3</m:t>
          </m:r>
        </m:oMath>
      </m:oMathPara>
    </w:p>
    <w:p w14:paraId="6B0A1AB1" w14:textId="77777777" w:rsidR="00047E3A" w:rsidRPr="0099105B" w:rsidRDefault="00047E3A" w:rsidP="00047E3A">
      <w:pPr>
        <w:rPr>
          <w:rFonts w:ascii="Arial" w:eastAsiaTheme="minorEastAsia" w:hAnsi="Arial" w:cs="Arial"/>
          <w:iCs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2&lt;Α&lt;3</m:t>
          </m:r>
        </m:oMath>
      </m:oMathPara>
    </w:p>
    <w:p w14:paraId="7DAEE9BD" w14:textId="77777777" w:rsidR="00047E3A" w:rsidRPr="0099105B" w:rsidRDefault="00047E3A" w:rsidP="00047E3A">
      <w:pPr>
        <w:rPr>
          <w:rFonts w:ascii="Arial" w:hAnsi="Arial" w:cs="Arial"/>
          <w:sz w:val="24"/>
          <w:szCs w:val="24"/>
        </w:rPr>
      </w:pPr>
    </w:p>
    <w:p w14:paraId="3A49F82A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b/>
          <w:bCs/>
          <w:sz w:val="24"/>
          <w:szCs w:val="24"/>
        </w:rPr>
      </w:pPr>
      <w:r w:rsidRPr="0099105B">
        <w:rPr>
          <w:rFonts w:ascii="Arial" w:eastAsiaTheme="minorEastAsia" w:hAnsi="Arial" w:cs="Arial"/>
          <w:b/>
          <w:bCs/>
          <w:sz w:val="24"/>
          <w:szCs w:val="24"/>
        </w:rPr>
        <w:t>047.</w:t>
      </w:r>
    </w:p>
    <w:p w14:paraId="42C22A84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99105B">
        <w:rPr>
          <w:rFonts w:ascii="Arial" w:eastAsiaTheme="minorEastAsia" w:hAnsi="Arial" w:cs="Arial"/>
          <w:sz w:val="24"/>
          <w:szCs w:val="24"/>
        </w:rPr>
        <w:t xml:space="preserve">Το 80% του 50 είναι: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50*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80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100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=40</m:t>
        </m:r>
      </m:oMath>
      <w:r w:rsidRPr="0099105B">
        <w:rPr>
          <w:rFonts w:ascii="Arial" w:eastAsiaTheme="minorEastAsia" w:hAnsi="Arial" w:cs="Arial"/>
          <w:sz w:val="24"/>
          <w:szCs w:val="24"/>
        </w:rPr>
        <w:t>.</w:t>
      </w:r>
    </w:p>
    <w:p w14:paraId="2DE5D9D4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99105B">
        <w:rPr>
          <w:rFonts w:ascii="Arial" w:eastAsiaTheme="minorEastAsia" w:hAnsi="Arial" w:cs="Arial"/>
          <w:sz w:val="24"/>
          <w:szCs w:val="24"/>
        </w:rPr>
        <w:t>Πρέπει να απαντήσει 40 ερωτήσεις σωστά.</w:t>
      </w:r>
    </w:p>
    <w:p w14:paraId="65E2659E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99105B">
        <w:rPr>
          <w:rFonts w:ascii="Arial" w:eastAsiaTheme="minorEastAsia" w:hAnsi="Arial" w:cs="Arial"/>
          <w:sz w:val="24"/>
          <w:szCs w:val="24"/>
        </w:rPr>
        <w:t>Αφού στις 30 πρώτες ερωτήσεις, έχει απαντήσει τις 22 σωστά.</w:t>
      </w:r>
    </w:p>
    <w:p w14:paraId="396142CE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99105B">
        <w:rPr>
          <w:rFonts w:ascii="Arial" w:eastAsiaTheme="minorEastAsia" w:hAnsi="Arial" w:cs="Arial"/>
          <w:sz w:val="24"/>
          <w:szCs w:val="24"/>
        </w:rPr>
        <w:t>Στις υπόλοιπες 20, πρέπει να απαντήσει τουλάχιστον τις 18 σωστά.</w:t>
      </w:r>
    </w:p>
    <w:p w14:paraId="634C9B98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99105B">
        <w:rPr>
          <w:rFonts w:ascii="Arial" w:eastAsiaTheme="minorEastAsia" w:hAnsi="Arial" w:cs="Arial"/>
          <w:sz w:val="24"/>
          <w:szCs w:val="24"/>
        </w:rPr>
        <w:t>Άρα, μπορεί να κάνει το πολύ 2 λάθη.</w:t>
      </w:r>
    </w:p>
    <w:p w14:paraId="0CFA105B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b/>
          <w:bCs/>
          <w:sz w:val="24"/>
          <w:szCs w:val="24"/>
        </w:rPr>
      </w:pPr>
      <w:r w:rsidRPr="0099105B">
        <w:rPr>
          <w:rFonts w:ascii="Arial" w:eastAsiaTheme="minorEastAsia" w:hAnsi="Arial" w:cs="Arial"/>
          <w:b/>
          <w:bCs/>
          <w:sz w:val="24"/>
          <w:szCs w:val="24"/>
        </w:rPr>
        <w:t>048.</w:t>
      </w:r>
    </w:p>
    <w:p w14:paraId="70522961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99105B">
        <w:rPr>
          <w:rFonts w:ascii="Arial" w:eastAsiaTheme="minorEastAsia" w:hAnsi="Arial" w:cs="Arial"/>
          <w:sz w:val="24"/>
          <w:szCs w:val="24"/>
        </w:rPr>
        <w:t>(ΑΔΕΓ) = ΑΔ*ΑΒ =  1*1 = 1 τ.εκ.</w:t>
      </w:r>
    </w:p>
    <w:p w14:paraId="1B0A6288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99105B">
        <w:rPr>
          <w:rFonts w:ascii="Arial" w:eastAsiaTheme="minorEastAsia" w:hAnsi="Arial" w:cs="Arial"/>
          <w:sz w:val="24"/>
          <w:szCs w:val="24"/>
        </w:rPr>
        <w:t xml:space="preserve">(ΑΜΒ) = ΑΜ*ΑΒ = 0,5*1 = </w:t>
      </w:r>
      <m:oMath>
        <m:f>
          <m:fPr>
            <m:ctrlPr>
              <w:rPr>
                <w:rFonts w:ascii="Cambria Math" w:eastAsiaTheme="minorEastAsia" w:hAnsi="Cambria Math" w:cs="Arial"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den>
        </m:f>
      </m:oMath>
      <w:r w:rsidRPr="0099105B">
        <w:rPr>
          <w:rFonts w:ascii="Arial" w:eastAsiaTheme="minorEastAsia" w:hAnsi="Arial" w:cs="Arial"/>
          <w:iCs/>
          <w:sz w:val="24"/>
          <w:szCs w:val="24"/>
        </w:rPr>
        <w:t xml:space="preserve"> τ. εκ.</w:t>
      </w:r>
    </w:p>
    <w:p w14:paraId="7872AB48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99105B">
        <w:rPr>
          <w:rFonts w:ascii="Arial" w:eastAsiaTheme="minorEastAsia" w:hAnsi="Arial" w:cs="Arial"/>
          <w:sz w:val="24"/>
          <w:szCs w:val="24"/>
        </w:rPr>
        <w:t xml:space="preserve">(ΑΔΕ) = </w:t>
      </w:r>
      <m:oMath>
        <m:f>
          <m:fPr>
            <m:ctrlPr>
              <w:rPr>
                <w:rFonts w:ascii="Cambria Math" w:eastAsiaTheme="minorEastAsia" w:hAnsi="Cambria Math" w:cs="Arial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ΑΔ</m:t>
            </m:r>
            <m:r>
              <w:rPr>
                <w:rFonts w:ascii="Cambria Math" w:eastAsiaTheme="minorEastAsia" w:hAnsi="Cambria Math" w:cs="Arial"/>
                <w:sz w:val="24"/>
                <w:szCs w:val="24"/>
              </w:rPr>
              <m:t>*</m:t>
            </m:r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ΔΕ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</m:oMath>
      <w:r w:rsidRPr="0099105B">
        <w:rPr>
          <w:rFonts w:ascii="Arial" w:eastAsiaTheme="minorEastAsia" w:hAnsi="Arial" w:cs="Arial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ΔΕ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</m:oMath>
    </w:p>
    <w:p w14:paraId="6221EBFB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99105B">
        <w:rPr>
          <w:rFonts w:ascii="Arial" w:eastAsiaTheme="minorEastAsia" w:hAnsi="Arial" w:cs="Arial"/>
          <w:sz w:val="24"/>
          <w:szCs w:val="24"/>
        </w:rPr>
        <w:t xml:space="preserve">(ΒΓΕ) = ΒΓ*ΕΓ = </w:t>
      </w:r>
      <m:oMath>
        <m:f>
          <m:fPr>
            <m:ctrlPr>
              <w:rPr>
                <w:rFonts w:ascii="Cambria Math" w:eastAsiaTheme="minorEastAsia" w:hAnsi="Cambria Math" w:cs="Arial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ΒΓ * (1 – ΔΕ)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</m:oMath>
    </w:p>
    <w:p w14:paraId="4A66DBB8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iCs/>
          <w:sz w:val="24"/>
          <w:szCs w:val="24"/>
        </w:rPr>
      </w:pPr>
      <w:r w:rsidRPr="0099105B">
        <w:rPr>
          <w:rFonts w:ascii="Arial" w:eastAsiaTheme="minorEastAsia" w:hAnsi="Arial" w:cs="Arial"/>
          <w:sz w:val="24"/>
          <w:szCs w:val="24"/>
        </w:rPr>
        <w:t xml:space="preserve">(ΑΕΒ) = (ΑΒΓΔ) – (ΑΔΕ) – (ΒΓΕ) = 1 – ΔΕ –  </w:t>
      </w:r>
      <m:oMath>
        <m:f>
          <m:fPr>
            <m:ctrlPr>
              <w:rPr>
                <w:rFonts w:ascii="Cambria Math" w:eastAsiaTheme="minorEastAsia" w:hAnsi="Cambria Math" w:cs="Arial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ΒΓ * (1 – ΔΕ)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</m:oMath>
    </w:p>
    <w:p w14:paraId="6707EC05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iCs/>
          <w:sz w:val="24"/>
          <w:szCs w:val="24"/>
        </w:rPr>
      </w:pPr>
      <w:r w:rsidRPr="0099105B">
        <w:rPr>
          <w:rFonts w:ascii="Arial" w:eastAsiaTheme="minorEastAsia" w:hAnsi="Arial" w:cs="Arial"/>
          <w:iCs/>
          <w:sz w:val="24"/>
          <w:szCs w:val="24"/>
        </w:rPr>
        <w:lastRenderedPageBreak/>
        <w:t xml:space="preserve">(ΑΕΒ) = </w:t>
      </w:r>
      <m:oMath>
        <m:f>
          <m:fPr>
            <m:ctrlPr>
              <w:rPr>
                <w:rFonts w:ascii="Cambria Math" w:eastAsiaTheme="minorEastAsia" w:hAnsi="Cambria Math" w:cs="Arial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</m:oMath>
    </w:p>
    <w:p w14:paraId="35F67547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iCs/>
          <w:sz w:val="24"/>
          <w:szCs w:val="24"/>
        </w:rPr>
      </w:pPr>
      <w:r w:rsidRPr="0099105B">
        <w:rPr>
          <w:rFonts w:ascii="Arial" w:eastAsiaTheme="minorEastAsia" w:hAnsi="Arial" w:cs="Arial"/>
          <w:sz w:val="24"/>
          <w:szCs w:val="24"/>
        </w:rPr>
        <w:t>(ΑΕΒ) – (ΑΜΒ) =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den>
        </m:f>
      </m:oMath>
    </w:p>
    <w:p w14:paraId="4AFDE921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</w:p>
    <w:p w14:paraId="09E563A5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b/>
          <w:bCs/>
          <w:sz w:val="24"/>
          <w:szCs w:val="24"/>
        </w:rPr>
      </w:pPr>
      <w:r w:rsidRPr="0099105B">
        <w:rPr>
          <w:rFonts w:ascii="Arial" w:eastAsiaTheme="minorEastAsia" w:hAnsi="Arial" w:cs="Arial"/>
          <w:b/>
          <w:bCs/>
          <w:sz w:val="24"/>
          <w:szCs w:val="24"/>
        </w:rPr>
        <w:t>049.</w:t>
      </w:r>
    </w:p>
    <w:p w14:paraId="402C5D73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i/>
          <w:sz w:val="24"/>
          <w:szCs w:val="24"/>
        </w:rPr>
      </w:pPr>
      <w:r w:rsidRPr="0099105B">
        <w:rPr>
          <w:rFonts w:ascii="Arial" w:eastAsiaTheme="minorEastAsia" w:hAnsi="Arial" w:cs="Arial"/>
          <w:sz w:val="24"/>
          <w:szCs w:val="24"/>
        </w:rPr>
        <w:t xml:space="preserve">Δίνεται </w:t>
      </w:r>
      <m:oMath>
        <m:f>
          <m:fPr>
            <m:ctrlPr>
              <w:rPr>
                <w:rFonts w:ascii="Cambria Math" w:eastAsiaTheme="minorEastAsia" w:hAnsi="Cambria Math" w:cs="Arial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+</m:t>
            </m:r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x-y</m:t>
            </m:r>
          </m:den>
        </m:f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=3</m:t>
        </m:r>
      </m:oMath>
      <w:r w:rsidRPr="0099105B">
        <w:rPr>
          <w:rFonts w:ascii="Arial" w:eastAsiaTheme="minorEastAsia" w:hAnsi="Arial" w:cs="Arial"/>
          <w:sz w:val="24"/>
          <w:szCs w:val="24"/>
        </w:rPr>
        <w:t xml:space="preserve">.  Βρείτε </w:t>
      </w:r>
      <m:oMath>
        <m:f>
          <m:fPr>
            <m:ctrlPr>
              <w:rPr>
                <w:rFonts w:ascii="Cambria Math" w:eastAsiaTheme="minorEastAsia" w:hAnsi="Cambria Math" w:cs="Arial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2x+y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3y-x</m:t>
            </m:r>
          </m:den>
        </m:f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.</m:t>
        </m:r>
      </m:oMath>
    </w:p>
    <w:p w14:paraId="0109DA93" w14:textId="77777777" w:rsidR="00047E3A" w:rsidRPr="0099105B" w:rsidRDefault="00C532FC" w:rsidP="00047E3A">
      <w:pPr>
        <w:spacing w:line="360" w:lineRule="auto"/>
        <w:rPr>
          <w:rFonts w:ascii="Arial" w:eastAsiaTheme="minorEastAsia" w:hAnsi="Arial" w:cs="Arial"/>
          <w:iCs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 w:cs="Arial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x+y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x-y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=3</m:t>
          </m:r>
        </m:oMath>
      </m:oMathPara>
    </w:p>
    <w:p w14:paraId="7212EC0D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iCs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x+y=3x-3y</m:t>
          </m:r>
        </m:oMath>
      </m:oMathPara>
    </w:p>
    <w:p w14:paraId="5AF6A6D5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iCs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2x=4y</m:t>
          </m:r>
        </m:oMath>
      </m:oMathPara>
    </w:p>
    <w:p w14:paraId="436B255A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iCs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x=2y</m:t>
          </m:r>
        </m:oMath>
      </m:oMathPara>
    </w:p>
    <w:p w14:paraId="0084BDB9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iCs/>
          <w:sz w:val="24"/>
          <w:szCs w:val="24"/>
        </w:rPr>
      </w:pPr>
      <w:r w:rsidRPr="0099105B">
        <w:rPr>
          <w:rFonts w:ascii="Arial" w:eastAsiaTheme="minorEastAsia" w:hAnsi="Arial" w:cs="Arial"/>
          <w:iCs/>
          <w:sz w:val="24"/>
          <w:szCs w:val="24"/>
        </w:rPr>
        <w:t>Συνεπώς,</w:t>
      </w:r>
    </w:p>
    <w:p w14:paraId="7F6F1561" w14:textId="77777777" w:rsidR="00047E3A" w:rsidRPr="0099105B" w:rsidRDefault="00C532FC" w:rsidP="00047E3A">
      <w:pPr>
        <w:spacing w:line="360" w:lineRule="auto"/>
        <w:rPr>
          <w:rFonts w:ascii="Arial" w:eastAsiaTheme="minorEastAsia" w:hAnsi="Arial" w:cs="Arial"/>
          <w:iCs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 w:cs="Arial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2x+y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3y-x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2*</m:t>
              </m:r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2y+y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3y-2y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5y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y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=5</m:t>
          </m:r>
        </m:oMath>
      </m:oMathPara>
    </w:p>
    <w:p w14:paraId="63942CC3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b/>
          <w:bCs/>
          <w:iCs/>
          <w:sz w:val="24"/>
          <w:szCs w:val="24"/>
        </w:rPr>
      </w:pPr>
      <w:r w:rsidRPr="0099105B">
        <w:rPr>
          <w:rFonts w:ascii="Arial" w:eastAsiaTheme="minorEastAsia" w:hAnsi="Arial" w:cs="Arial"/>
          <w:b/>
          <w:bCs/>
          <w:iCs/>
          <w:sz w:val="24"/>
          <w:szCs w:val="24"/>
        </w:rPr>
        <w:t>050.</w:t>
      </w:r>
    </w:p>
    <w:p w14:paraId="46862A41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iCs/>
          <w:sz w:val="24"/>
          <w:szCs w:val="24"/>
        </w:rPr>
      </w:pPr>
      <w:r w:rsidRPr="0099105B">
        <w:rPr>
          <w:rFonts w:ascii="Arial" w:eastAsiaTheme="minorEastAsia" w:hAnsi="Arial" w:cs="Arial"/>
          <w:iCs/>
          <w:sz w:val="24"/>
          <w:szCs w:val="24"/>
        </w:rPr>
        <w:t xml:space="preserve">Δίνεται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 xml:space="preserve">=2x+y και </m:t>
        </m:r>
        <m:sSup>
          <m:sSupPr>
            <m:ctrlPr>
              <w:rPr>
                <w:rFonts w:ascii="Cambria Math" w:eastAsiaTheme="minorEastAsia" w:hAnsi="Cambria Math" w:cs="Arial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=2y+x</m:t>
        </m:r>
      </m:oMath>
      <w:r w:rsidR="00C327DB" w:rsidRPr="0099105B">
        <w:rPr>
          <w:rFonts w:ascii="Arial" w:eastAsiaTheme="minorEastAsia" w:hAnsi="Arial" w:cs="Arial"/>
          <w:iCs/>
          <w:sz w:val="24"/>
          <w:szCs w:val="24"/>
        </w:rPr>
        <w:t xml:space="preserve">, με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x≠y.</m:t>
        </m:r>
      </m:oMath>
    </w:p>
    <w:p w14:paraId="240FCB4B" w14:textId="77777777" w:rsidR="00047E3A" w:rsidRPr="0099105B" w:rsidRDefault="00047E3A" w:rsidP="00047E3A">
      <w:pPr>
        <w:spacing w:line="360" w:lineRule="auto"/>
        <w:rPr>
          <w:rFonts w:ascii="Arial" w:eastAsiaTheme="minorEastAsia" w:hAnsi="Arial" w:cs="Arial"/>
          <w:iCs/>
          <w:sz w:val="24"/>
          <w:szCs w:val="24"/>
        </w:rPr>
      </w:pPr>
      <w:r w:rsidRPr="0099105B">
        <w:rPr>
          <w:rFonts w:ascii="Arial" w:eastAsiaTheme="minorEastAsia" w:hAnsi="Arial" w:cs="Arial"/>
          <w:iCs/>
          <w:sz w:val="24"/>
          <w:szCs w:val="24"/>
        </w:rPr>
        <w:t xml:space="preserve">Βρείτε το άθροισμα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Arial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.</m:t>
        </m:r>
      </m:oMath>
    </w:p>
    <w:p w14:paraId="0CF6C142" w14:textId="77777777" w:rsidR="00047E3A" w:rsidRPr="0099105B" w:rsidRDefault="00C532FC" w:rsidP="00047E3A">
      <w:pPr>
        <w:spacing w:line="360" w:lineRule="auto"/>
        <w:rPr>
          <w:rFonts w:ascii="Arial" w:eastAsiaTheme="minorEastAsia" w:hAnsi="Arial" w:cs="Arial"/>
          <w:i/>
          <w:iCs/>
          <w:sz w:val="24"/>
          <w:szCs w:val="24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Arial"/>
                  <w:i/>
                  <w:iCs/>
                  <w:sz w:val="24"/>
                  <w:szCs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Arial"/>
                      <w:i/>
                      <w:iCs/>
                      <w:sz w:val="24"/>
                      <w:szCs w:val="24"/>
                      <w:lang w:val="en-US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=2x+y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=2y+x</m:t>
                  </m:r>
                </m:e>
              </m:eqArr>
            </m:e>
          </m:d>
        </m:oMath>
      </m:oMathPara>
    </w:p>
    <w:p w14:paraId="7160BF9D" w14:textId="77777777" w:rsidR="00047E3A" w:rsidRPr="0099105B" w:rsidRDefault="00C532FC" w:rsidP="00047E3A">
      <w:pPr>
        <w:spacing w:line="360" w:lineRule="auto"/>
        <w:rPr>
          <w:rFonts w:ascii="Arial" w:eastAsiaTheme="minorEastAsia" w:hAnsi="Arial" w:cs="Arial"/>
          <w:i/>
          <w:iCs/>
          <w:sz w:val="24"/>
          <w:szCs w:val="24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Arial"/>
                  <w:i/>
                  <w:iCs/>
                  <w:sz w:val="24"/>
                  <w:szCs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Arial"/>
                      <w:i/>
                      <w:iCs/>
                      <w:sz w:val="24"/>
                      <w:szCs w:val="24"/>
                      <w:lang w:val="en-US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iCs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iCs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US"/>
                    </w:rPr>
                    <m:t>=x-y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=2x+y</m:t>
                  </m:r>
                </m:e>
              </m:eqArr>
            </m:e>
          </m:d>
        </m:oMath>
      </m:oMathPara>
    </w:p>
    <w:p w14:paraId="27A3E48B" w14:textId="77777777" w:rsidR="00C327DB" w:rsidRPr="0099105B" w:rsidRDefault="00C532FC" w:rsidP="00047E3A">
      <w:pPr>
        <w:spacing w:line="360" w:lineRule="auto"/>
        <w:rPr>
          <w:rFonts w:ascii="Arial" w:eastAsiaTheme="minorEastAsia" w:hAnsi="Arial" w:cs="Arial"/>
          <w:i/>
          <w:iCs/>
          <w:sz w:val="24"/>
          <w:szCs w:val="24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Arial"/>
                  <w:i/>
                  <w:iCs/>
                  <w:sz w:val="24"/>
                  <w:szCs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Arial"/>
                      <w:i/>
                      <w:iCs/>
                      <w:sz w:val="24"/>
                      <w:szCs w:val="24"/>
                      <w:lang w:val="en-US"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iCs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en-US"/>
                        </w:rPr>
                        <m:t>x-y</m:t>
                      </m:r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iCs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en-US"/>
                        </w:rPr>
                        <m:t>x+y-1</m:t>
                      </m:r>
                    </m:e>
                  </m:d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US"/>
                    </w:rPr>
                    <m:t>=0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=2x+y</m:t>
                  </m:r>
                </m:e>
              </m:eqArr>
            </m:e>
          </m:d>
        </m:oMath>
      </m:oMathPara>
    </w:p>
    <w:p w14:paraId="558381BC" w14:textId="77777777" w:rsidR="00C327DB" w:rsidRPr="0099105B" w:rsidRDefault="00C532FC" w:rsidP="00047E3A">
      <w:pPr>
        <w:spacing w:line="360" w:lineRule="auto"/>
        <w:rPr>
          <w:rFonts w:ascii="Arial" w:eastAsiaTheme="minorEastAsia" w:hAnsi="Arial" w:cs="Arial"/>
          <w:i/>
          <w:iCs/>
          <w:sz w:val="24"/>
          <w:szCs w:val="24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Arial"/>
                  <w:i/>
                  <w:iCs/>
                  <w:sz w:val="24"/>
                  <w:szCs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Arial"/>
                      <w:i/>
                      <w:iCs/>
                      <w:sz w:val="24"/>
                      <w:szCs w:val="24"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US"/>
                    </w:rPr>
                    <m:t xml:space="preserve">x=y </m:t>
                  </m:r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iCs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 xml:space="preserve"> Απορρίπτεται</m:t>
                      </m:r>
                    </m:e>
                  </m:d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 xml:space="preserve"> ή </m:t>
                  </m:r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US"/>
                    </w:rPr>
                    <m:t>x+y=1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-x-1=0</m:t>
                  </m:r>
                </m:e>
              </m:eqArr>
            </m:e>
          </m:d>
        </m:oMath>
      </m:oMathPara>
    </w:p>
    <w:p w14:paraId="3114EFF3" w14:textId="77777777" w:rsidR="00C327DB" w:rsidRPr="0099105B" w:rsidRDefault="00C532FC" w:rsidP="00047E3A">
      <w:pPr>
        <w:spacing w:line="360" w:lineRule="auto"/>
        <w:rPr>
          <w:rFonts w:ascii="Arial" w:eastAsiaTheme="minorEastAsia" w:hAnsi="Arial" w:cs="Arial"/>
          <w:i/>
          <w:iCs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Arial"/>
                  <w:i/>
                  <w:iCs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Arial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iCs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1+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  <w:iCs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US"/>
                    </w:rPr>
                    <m:t>5</m:t>
                  </m:r>
                </m:e>
              </m:rad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24"/>
              <w:lang w:val="en-US"/>
            </w:rPr>
            <m:t>→</m:t>
          </m:r>
          <m:sSup>
            <m:sSupPr>
              <m:ctrlPr>
                <w:rPr>
                  <w:rFonts w:ascii="Cambria Math" w:eastAsiaTheme="minorEastAsia" w:hAnsi="Cambria Math" w:cs="Arial"/>
                  <w:i/>
                  <w:iCs/>
                  <w:sz w:val="24"/>
                  <w:szCs w:val="24"/>
                  <w:lang w:val="en-US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iCs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</m:e>
            <m:sup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Arial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iCs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6+2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  <w:iCs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US"/>
                    </w:rPr>
                    <m:t>5</m:t>
                  </m:r>
                </m:e>
              </m:rad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4</m:t>
              </m:r>
            </m:den>
          </m:f>
        </m:oMath>
      </m:oMathPara>
    </w:p>
    <w:p w14:paraId="0B461147" w14:textId="77777777" w:rsidR="00C327DB" w:rsidRPr="0099105B" w:rsidRDefault="00C532FC" w:rsidP="00047E3A">
      <w:pPr>
        <w:spacing w:line="360" w:lineRule="auto"/>
        <w:rPr>
          <w:rFonts w:ascii="Arial" w:eastAsiaTheme="minorEastAsia" w:hAnsi="Arial" w:cs="Arial"/>
          <w:i/>
          <w:iCs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Arial"/>
                  <w:i/>
                  <w:iCs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Arial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iCs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1-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  <w:iCs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US"/>
                    </w:rPr>
                    <m:t>5</m:t>
                  </m:r>
                </m:e>
              </m:rad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24"/>
              <w:lang w:val="en-US"/>
            </w:rPr>
            <m:t>→</m:t>
          </m:r>
          <m:sSup>
            <m:sSupPr>
              <m:ctrlPr>
                <w:rPr>
                  <w:rFonts w:ascii="Cambria Math" w:eastAsiaTheme="minorEastAsia" w:hAnsi="Cambria Math" w:cs="Arial"/>
                  <w:i/>
                  <w:iCs/>
                  <w:sz w:val="24"/>
                  <w:szCs w:val="24"/>
                  <w:lang w:val="en-US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iCs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</m:e>
            <m:sup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Arial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iCs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6-2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  <w:iCs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US"/>
                    </w:rPr>
                    <m:t>5</m:t>
                  </m:r>
                </m:e>
              </m:rad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4</m:t>
              </m:r>
            </m:den>
          </m:f>
        </m:oMath>
      </m:oMathPara>
    </w:p>
    <w:p w14:paraId="1A1175A9" w14:textId="77777777" w:rsidR="00C327DB" w:rsidRPr="00C327DB" w:rsidRDefault="00C532FC" w:rsidP="00047E3A">
      <w:pPr>
        <w:spacing w:line="360" w:lineRule="auto"/>
        <w:rPr>
          <w:rFonts w:eastAsiaTheme="minorEastAsia"/>
          <w:i/>
          <w:iCs/>
          <w:sz w:val="36"/>
          <w:szCs w:val="36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Arial"/>
                  <w:i/>
                  <w:iCs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Arial"/>
              <w:sz w:val="24"/>
              <w:szCs w:val="24"/>
              <w:lang w:val="en-US"/>
            </w:rPr>
            <m:t>+</m:t>
          </m:r>
          <m:sSup>
            <m:sSupPr>
              <m:ctrlPr>
                <w:rPr>
                  <w:rFonts w:ascii="Cambria Math" w:eastAsiaTheme="minorEastAsia" w:hAnsi="Cambria Math" w:cs="Arial"/>
                  <w:i/>
                  <w:iCs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Arial"/>
              <w:sz w:val="24"/>
              <w:szCs w:val="24"/>
              <w:lang w:val="en-US"/>
            </w:rPr>
            <m:t>=3</m:t>
          </m:r>
        </m:oMath>
      </m:oMathPara>
    </w:p>
    <w:sectPr w:rsidR="00C327DB" w:rsidRPr="00C327DB" w:rsidSect="00F867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1F18B" w14:textId="77777777" w:rsidR="00C532FC" w:rsidRDefault="00C532FC" w:rsidP="00DA16C0">
      <w:pPr>
        <w:spacing w:after="0" w:line="240" w:lineRule="auto"/>
      </w:pPr>
      <w:r>
        <w:separator/>
      </w:r>
    </w:p>
  </w:endnote>
  <w:endnote w:type="continuationSeparator" w:id="0">
    <w:p w14:paraId="56A5C7C7" w14:textId="77777777" w:rsidR="00C532FC" w:rsidRDefault="00C532FC" w:rsidP="00DA1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CDB18" w14:textId="77777777" w:rsidR="00047E3A" w:rsidRDefault="00047E3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AAE6D" w14:textId="77777777" w:rsidR="00047E3A" w:rsidRDefault="00047E3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C0B9F" w14:textId="77777777" w:rsidR="00047E3A" w:rsidRDefault="00047E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249EA" w14:textId="77777777" w:rsidR="00C532FC" w:rsidRDefault="00C532FC" w:rsidP="00DA16C0">
      <w:pPr>
        <w:spacing w:after="0" w:line="240" w:lineRule="auto"/>
      </w:pPr>
      <w:r>
        <w:separator/>
      </w:r>
    </w:p>
  </w:footnote>
  <w:footnote w:type="continuationSeparator" w:id="0">
    <w:p w14:paraId="773EE496" w14:textId="77777777" w:rsidR="00C532FC" w:rsidRDefault="00C532FC" w:rsidP="00DA1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40F75" w14:textId="77777777" w:rsidR="00047E3A" w:rsidRDefault="00C532FC">
    <w:pPr>
      <w:pStyle w:val="a4"/>
    </w:pPr>
    <w:r>
      <w:rPr>
        <w:noProof/>
        <w:lang w:eastAsia="el-GR"/>
      </w:rPr>
      <w:pict w14:anchorId="1888E5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067750" o:spid="_x0000_s2050" type="#_x0000_t75" style="position:absolute;margin-left:0;margin-top:0;width:415.1pt;height:422.05pt;z-index:-251657216;mso-position-horizontal:center;mso-position-horizontal-relative:margin;mso-position-vertical:center;mso-position-vertical-relative:margin" o:allowincell="f">
          <v:imagedata r:id="rId1" o:title="94832181_3048549521868349_206384444272017408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E5419" w14:textId="77777777" w:rsidR="00047E3A" w:rsidRDefault="00C532FC">
    <w:pPr>
      <w:pStyle w:val="a4"/>
    </w:pPr>
    <w:r>
      <w:rPr>
        <w:noProof/>
        <w:lang w:eastAsia="el-GR"/>
      </w:rPr>
      <w:pict w14:anchorId="56D4B1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067751" o:spid="_x0000_s2051" type="#_x0000_t75" style="position:absolute;margin-left:0;margin-top:0;width:415.1pt;height:422.05pt;z-index:-251656192;mso-position-horizontal:center;mso-position-horizontal-relative:margin;mso-position-vertical:center;mso-position-vertical-relative:margin" o:allowincell="f">
          <v:imagedata r:id="rId1" o:title="94832181_3048549521868349_206384444272017408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8E6C6" w14:textId="77777777" w:rsidR="00047E3A" w:rsidRDefault="00C532FC">
    <w:pPr>
      <w:pStyle w:val="a4"/>
    </w:pPr>
    <w:r>
      <w:rPr>
        <w:noProof/>
        <w:lang w:eastAsia="el-GR"/>
      </w:rPr>
      <w:pict w14:anchorId="38A582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067749" o:spid="_x0000_s2049" type="#_x0000_t75" style="position:absolute;margin-left:0;margin-top:0;width:415.1pt;height:422.05pt;z-index:-251658240;mso-position-horizontal:center;mso-position-horizontal-relative:margin;mso-position-vertical:center;mso-position-vertical-relative:margin" o:allowincell="f">
          <v:imagedata r:id="rId1" o:title="94832181_3048549521868349_206384444272017408_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62530"/>
    <w:multiLevelType w:val="hybridMultilevel"/>
    <w:tmpl w:val="BFF81A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50"/>
    <w:rsid w:val="00031750"/>
    <w:rsid w:val="00047E3A"/>
    <w:rsid w:val="000B243F"/>
    <w:rsid w:val="00210332"/>
    <w:rsid w:val="002D69C9"/>
    <w:rsid w:val="003E00E0"/>
    <w:rsid w:val="00481F56"/>
    <w:rsid w:val="00560DF5"/>
    <w:rsid w:val="00570543"/>
    <w:rsid w:val="005F6430"/>
    <w:rsid w:val="006023F4"/>
    <w:rsid w:val="006D2FA2"/>
    <w:rsid w:val="00740586"/>
    <w:rsid w:val="007C101C"/>
    <w:rsid w:val="008674A6"/>
    <w:rsid w:val="0099105B"/>
    <w:rsid w:val="009E11E8"/>
    <w:rsid w:val="00AD2773"/>
    <w:rsid w:val="00AE38E2"/>
    <w:rsid w:val="00B2773D"/>
    <w:rsid w:val="00B34519"/>
    <w:rsid w:val="00B52ACD"/>
    <w:rsid w:val="00BA6547"/>
    <w:rsid w:val="00C11BB6"/>
    <w:rsid w:val="00C31209"/>
    <w:rsid w:val="00C327DB"/>
    <w:rsid w:val="00C532FC"/>
    <w:rsid w:val="00D4580B"/>
    <w:rsid w:val="00D62EEC"/>
    <w:rsid w:val="00DA16C0"/>
    <w:rsid w:val="00E50211"/>
    <w:rsid w:val="00E67154"/>
    <w:rsid w:val="00E867C0"/>
    <w:rsid w:val="00ED55F0"/>
    <w:rsid w:val="00EF2F95"/>
    <w:rsid w:val="00F34EF0"/>
    <w:rsid w:val="00F8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20E3F46"/>
  <w15:docId w15:val="{00ED0F26-A31C-479C-8E28-38FC5384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A1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A16C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DA16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DA16C0"/>
  </w:style>
  <w:style w:type="paragraph" w:styleId="a5">
    <w:name w:val="footer"/>
    <w:basedOn w:val="a"/>
    <w:link w:val="Char1"/>
    <w:uiPriority w:val="99"/>
    <w:unhideWhenUsed/>
    <w:rsid w:val="00DA16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DA16C0"/>
  </w:style>
  <w:style w:type="paragraph" w:styleId="a6">
    <w:name w:val="List Paragraph"/>
    <w:basedOn w:val="a"/>
    <w:uiPriority w:val="34"/>
    <w:qFormat/>
    <w:rsid w:val="006023F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E11E8"/>
    <w:rPr>
      <w:color w:val="0000FF" w:themeColor="hyperlink"/>
      <w:u w:val="single"/>
    </w:rPr>
  </w:style>
  <w:style w:type="character" w:styleId="a7">
    <w:name w:val="Placeholder Text"/>
    <w:basedOn w:val="a0"/>
    <w:uiPriority w:val="99"/>
    <w:semiHidden/>
    <w:rsid w:val="00047E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2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43555-05E4-43C6-90F4-3F85D343A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710</Words>
  <Characters>3836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2020-06-26T08:05:00Z</cp:lastPrinted>
  <dcterms:created xsi:type="dcterms:W3CDTF">2021-09-18T10:09:00Z</dcterms:created>
  <dcterms:modified xsi:type="dcterms:W3CDTF">2021-10-01T13:34:00Z</dcterms:modified>
</cp:coreProperties>
</file>